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AB" w:rsidRPr="007B1709" w:rsidRDefault="003511AB" w:rsidP="003511AB">
      <w:pPr>
        <w:spacing w:after="0"/>
        <w:jc w:val="center"/>
        <w:rPr>
          <w:b/>
          <w:sz w:val="32"/>
          <w:szCs w:val="32"/>
        </w:rPr>
      </w:pPr>
      <w:r w:rsidRPr="007B1709">
        <w:rPr>
          <w:b/>
          <w:sz w:val="32"/>
          <w:szCs w:val="32"/>
        </w:rPr>
        <w:t xml:space="preserve">13.06. </w:t>
      </w:r>
    </w:p>
    <w:p w:rsidR="003511AB" w:rsidRPr="007D5EF5" w:rsidRDefault="003511AB" w:rsidP="003511AB">
      <w:pPr>
        <w:spacing w:after="0"/>
        <w:jc w:val="center"/>
        <w:rPr>
          <w:b/>
          <w:sz w:val="36"/>
          <w:szCs w:val="36"/>
          <w:u w:val="single"/>
        </w:rPr>
      </w:pPr>
    </w:p>
    <w:p w:rsidR="003511AB" w:rsidRPr="00CD7CFF" w:rsidRDefault="003511AB" w:rsidP="003511AB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  <w:r w:rsidRPr="00CD7CFF">
        <w:rPr>
          <w:b/>
          <w:sz w:val="40"/>
          <w:szCs w:val="40"/>
        </w:rPr>
        <w:t xml:space="preserve"> GRUPA</w:t>
      </w:r>
    </w:p>
    <w:p w:rsidR="003511AB" w:rsidRPr="00CD7CFF" w:rsidRDefault="003511AB" w:rsidP="003511AB">
      <w:pPr>
        <w:spacing w:after="0"/>
        <w:jc w:val="center"/>
        <w:rPr>
          <w:b/>
          <w:sz w:val="28"/>
          <w:szCs w:val="28"/>
        </w:rPr>
      </w:pPr>
    </w:p>
    <w:p w:rsidR="003511AB" w:rsidRPr="007B1709" w:rsidRDefault="003511AB" w:rsidP="003511AB">
      <w:pPr>
        <w:spacing w:after="0"/>
        <w:jc w:val="center"/>
        <w:rPr>
          <w:b/>
          <w:sz w:val="40"/>
          <w:szCs w:val="40"/>
        </w:rPr>
      </w:pPr>
      <w:r w:rsidRPr="007B1709">
        <w:rPr>
          <w:b/>
          <w:sz w:val="40"/>
          <w:szCs w:val="40"/>
        </w:rPr>
        <w:t>IZVIRZĪTI UZ II kārtu</w:t>
      </w:r>
    </w:p>
    <w:p w:rsidR="003511AB" w:rsidRPr="00CD7CFF" w:rsidRDefault="003511AB" w:rsidP="003511AB">
      <w:pPr>
        <w:spacing w:after="0"/>
        <w:jc w:val="center"/>
        <w:rPr>
          <w:b/>
          <w:sz w:val="28"/>
          <w:szCs w:val="28"/>
        </w:rPr>
      </w:pPr>
    </w:p>
    <w:p w:rsidR="003511AB" w:rsidRDefault="003511AB" w:rsidP="003511AB"/>
    <w:p w:rsidR="003511AB" w:rsidRDefault="003511AB" w:rsidP="003511AB">
      <w:pPr>
        <w:rPr>
          <w:sz w:val="28"/>
          <w:szCs w:val="28"/>
        </w:rPr>
      </w:pPr>
      <w:r w:rsidRPr="00CD7CFF">
        <w:rPr>
          <w:sz w:val="28"/>
          <w:szCs w:val="28"/>
        </w:rPr>
        <w:t>Nr.</w:t>
      </w:r>
      <w:r w:rsidR="00D4506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D7C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SANDIJA LEJA</w:t>
      </w:r>
      <w:r w:rsidRPr="00CD7CFF">
        <w:rPr>
          <w:sz w:val="28"/>
          <w:szCs w:val="28"/>
        </w:rPr>
        <w:t xml:space="preserve"> Jūrmalas MVS</w:t>
      </w:r>
      <w:r w:rsidRPr="00CD7CFF">
        <w:rPr>
          <w:sz w:val="28"/>
          <w:szCs w:val="28"/>
        </w:rPr>
        <w:t xml:space="preserve"> </w:t>
      </w:r>
    </w:p>
    <w:p w:rsidR="003511AB" w:rsidRPr="00CD7CFF" w:rsidRDefault="003511AB" w:rsidP="003511AB">
      <w:pPr>
        <w:rPr>
          <w:sz w:val="28"/>
          <w:szCs w:val="28"/>
        </w:rPr>
      </w:pPr>
      <w:r w:rsidRPr="00CD7CFF">
        <w:rPr>
          <w:sz w:val="28"/>
          <w:szCs w:val="28"/>
        </w:rPr>
        <w:t xml:space="preserve">Nr. </w:t>
      </w:r>
      <w:r w:rsidR="00D45060">
        <w:rPr>
          <w:sz w:val="28"/>
          <w:szCs w:val="28"/>
        </w:rPr>
        <w:t>4</w:t>
      </w:r>
      <w:r w:rsidRPr="00CD7CFF">
        <w:rPr>
          <w:sz w:val="28"/>
          <w:szCs w:val="28"/>
        </w:rPr>
        <w:t xml:space="preserve"> </w:t>
      </w:r>
      <w:r w:rsidR="00D45060">
        <w:rPr>
          <w:b/>
          <w:sz w:val="28"/>
          <w:szCs w:val="28"/>
        </w:rPr>
        <w:t>ANQI WU</w:t>
      </w:r>
      <w:r w:rsidRPr="00CD7CFF">
        <w:rPr>
          <w:sz w:val="28"/>
          <w:szCs w:val="28"/>
        </w:rPr>
        <w:t xml:space="preserve"> </w:t>
      </w:r>
      <w:r w:rsidR="00D45060">
        <w:rPr>
          <w:sz w:val="28"/>
          <w:szCs w:val="28"/>
        </w:rPr>
        <w:t>Ādažu novada MS</w:t>
      </w:r>
    </w:p>
    <w:p w:rsidR="003511AB" w:rsidRPr="00CD7CFF" w:rsidRDefault="003511AB" w:rsidP="003511AB">
      <w:pPr>
        <w:rPr>
          <w:sz w:val="28"/>
          <w:szCs w:val="28"/>
        </w:rPr>
      </w:pPr>
      <w:r w:rsidRPr="00CD7CFF">
        <w:rPr>
          <w:sz w:val="28"/>
          <w:szCs w:val="28"/>
        </w:rPr>
        <w:t xml:space="preserve">Nr. </w:t>
      </w:r>
      <w:r w:rsidR="00D45060">
        <w:rPr>
          <w:sz w:val="28"/>
          <w:szCs w:val="28"/>
        </w:rPr>
        <w:t>5</w:t>
      </w:r>
      <w:r w:rsidRPr="00CD7CFF">
        <w:rPr>
          <w:sz w:val="28"/>
          <w:szCs w:val="28"/>
        </w:rPr>
        <w:t xml:space="preserve"> </w:t>
      </w:r>
      <w:r w:rsidR="00D45060">
        <w:rPr>
          <w:b/>
          <w:sz w:val="28"/>
          <w:szCs w:val="28"/>
        </w:rPr>
        <w:t>POLINA PANČENKO</w:t>
      </w:r>
      <w:r w:rsidRPr="00CD7CFF">
        <w:rPr>
          <w:sz w:val="28"/>
          <w:szCs w:val="28"/>
        </w:rPr>
        <w:t xml:space="preserve"> </w:t>
      </w:r>
      <w:proofErr w:type="spellStart"/>
      <w:r w:rsidR="00D45060">
        <w:rPr>
          <w:sz w:val="28"/>
          <w:szCs w:val="28"/>
        </w:rPr>
        <w:t>Bolderājās</w:t>
      </w:r>
      <w:proofErr w:type="spellEnd"/>
      <w:r w:rsidRPr="00CD7CFF">
        <w:rPr>
          <w:sz w:val="28"/>
          <w:szCs w:val="28"/>
        </w:rPr>
        <w:t xml:space="preserve"> M</w:t>
      </w:r>
      <w:r w:rsidR="00D45060">
        <w:rPr>
          <w:sz w:val="28"/>
          <w:szCs w:val="28"/>
        </w:rPr>
        <w:t>M</w:t>
      </w:r>
      <w:r w:rsidRPr="00CD7CFF">
        <w:rPr>
          <w:sz w:val="28"/>
          <w:szCs w:val="28"/>
        </w:rPr>
        <w:t>S</w:t>
      </w:r>
    </w:p>
    <w:p w:rsidR="003511AB" w:rsidRPr="00CD7CFF" w:rsidRDefault="003511AB" w:rsidP="003511AB">
      <w:pPr>
        <w:rPr>
          <w:sz w:val="28"/>
          <w:szCs w:val="28"/>
        </w:rPr>
      </w:pPr>
      <w:r w:rsidRPr="00CD7CFF">
        <w:rPr>
          <w:sz w:val="28"/>
          <w:szCs w:val="28"/>
        </w:rPr>
        <w:t>Nr.</w:t>
      </w:r>
      <w:r w:rsidR="00D45060">
        <w:rPr>
          <w:sz w:val="28"/>
          <w:szCs w:val="28"/>
        </w:rPr>
        <w:t xml:space="preserve"> 7</w:t>
      </w:r>
      <w:r w:rsidRPr="00CD7CFF">
        <w:rPr>
          <w:sz w:val="28"/>
          <w:szCs w:val="28"/>
        </w:rPr>
        <w:t xml:space="preserve"> </w:t>
      </w:r>
      <w:r w:rsidR="00D45060">
        <w:rPr>
          <w:b/>
          <w:sz w:val="28"/>
          <w:szCs w:val="28"/>
        </w:rPr>
        <w:t>LILIJA MUIŽNIECE</w:t>
      </w:r>
      <w:r w:rsidRPr="00CD7CFF">
        <w:rPr>
          <w:sz w:val="28"/>
          <w:szCs w:val="28"/>
        </w:rPr>
        <w:t xml:space="preserve"> Jūrmalas MVS</w:t>
      </w:r>
    </w:p>
    <w:p w:rsidR="00DE3CFF" w:rsidRDefault="00DE3CFF">
      <w:bookmarkStart w:id="0" w:name="_GoBack"/>
      <w:bookmarkEnd w:id="0"/>
    </w:p>
    <w:sectPr w:rsidR="00DE3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AB"/>
    <w:rsid w:val="003511AB"/>
    <w:rsid w:val="00D45060"/>
    <w:rsid w:val="00D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EC9B"/>
  <w15:chartTrackingRefBased/>
  <w15:docId w15:val="{B22AC49F-9059-41CE-81F8-E395936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Mežale</dc:creator>
  <cp:keywords/>
  <dc:description/>
  <cp:lastModifiedBy>Antra Mežale</cp:lastModifiedBy>
  <cp:revision>1</cp:revision>
  <dcterms:created xsi:type="dcterms:W3CDTF">2023-06-13T12:07:00Z</dcterms:created>
  <dcterms:modified xsi:type="dcterms:W3CDTF">2023-06-13T12:24:00Z</dcterms:modified>
</cp:coreProperties>
</file>