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B2" w:rsidRPr="0099654E" w:rsidRDefault="00B134E5" w:rsidP="00F55093">
      <w:pPr>
        <w:tabs>
          <w:tab w:val="left" w:pos="5595"/>
        </w:tabs>
        <w:jc w:val="center"/>
        <w:rPr>
          <w:rFonts w:ascii="Cambria" w:hAnsi="Cambria"/>
          <w:color w:val="auto"/>
          <w:sz w:val="28"/>
          <w:szCs w:val="28"/>
          <w:lang w:val="en-US"/>
        </w:rPr>
      </w:pPr>
      <w:r>
        <w:rPr>
          <w:rFonts w:ascii="Cambria" w:hAnsi="Cambria"/>
          <w:noProof/>
          <w:color w:val="auto"/>
          <w:sz w:val="28"/>
          <w:szCs w:val="28"/>
        </w:rPr>
        <w:drawing>
          <wp:inline distT="0" distB="0" distL="0" distR="0">
            <wp:extent cx="1819275" cy="161088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6891" cy="1617629"/>
                    </a:xfrm>
                    <a:prstGeom prst="rect">
                      <a:avLst/>
                    </a:prstGeom>
                  </pic:spPr>
                </pic:pic>
              </a:graphicData>
            </a:graphic>
          </wp:inline>
        </w:drawing>
      </w:r>
    </w:p>
    <w:p w:rsidR="00F55093" w:rsidRPr="0099654E" w:rsidRDefault="00F55093" w:rsidP="007F58B2">
      <w:pPr>
        <w:jc w:val="center"/>
        <w:rPr>
          <w:rFonts w:ascii="Cambria" w:hAnsi="Cambria" w:cs="Arial"/>
          <w:color w:val="auto"/>
          <w:shd w:val="clear" w:color="auto" w:fill="FFFFFF"/>
          <w:lang w:val="en-US"/>
        </w:rPr>
      </w:pPr>
      <w:r w:rsidRPr="0099654E">
        <w:rPr>
          <w:rFonts w:ascii="Cambria" w:hAnsi="Cambria" w:cs="Arial"/>
          <w:color w:val="auto"/>
          <w:shd w:val="clear" w:color="auto" w:fill="FFFFFF"/>
          <w:lang w:val="en-US"/>
        </w:rPr>
        <w:t>XX</w:t>
      </w:r>
      <w:r w:rsidR="00A54DA6">
        <w:rPr>
          <w:rFonts w:ascii="Cambria" w:hAnsi="Cambria" w:cs="Arial"/>
          <w:color w:val="auto"/>
          <w:shd w:val="clear" w:color="auto" w:fill="FFFFFF"/>
          <w:lang w:val="en-US"/>
        </w:rPr>
        <w:t>I</w:t>
      </w:r>
      <w:r w:rsidRPr="0099654E">
        <w:rPr>
          <w:rFonts w:ascii="Cambria" w:hAnsi="Cambria" w:cs="Arial"/>
          <w:color w:val="auto"/>
          <w:shd w:val="clear" w:color="auto" w:fill="FFFFFF"/>
          <w:lang w:val="en-US"/>
        </w:rPr>
        <w:t xml:space="preserve"> International Competition for </w:t>
      </w:r>
      <w:r w:rsidR="00A54DA6">
        <w:rPr>
          <w:rFonts w:ascii="Cambria" w:hAnsi="Cambria" w:cs="Arial"/>
          <w:color w:val="auto"/>
          <w:shd w:val="clear" w:color="auto" w:fill="FFFFFF"/>
          <w:lang w:val="en-US"/>
        </w:rPr>
        <w:t>Piano</w:t>
      </w:r>
    </w:p>
    <w:p w:rsidR="007F58B2" w:rsidRPr="0099654E" w:rsidRDefault="00F55093" w:rsidP="007F58B2">
      <w:pPr>
        <w:jc w:val="center"/>
        <w:rPr>
          <w:rFonts w:ascii="Cambria" w:hAnsi="Cambria"/>
          <w:color w:val="auto"/>
          <w:sz w:val="40"/>
          <w:szCs w:val="40"/>
          <w:u w:val="single"/>
          <w:lang w:val="en-US"/>
        </w:rPr>
      </w:pPr>
      <w:proofErr w:type="spellStart"/>
      <w:r w:rsidRPr="0099654E">
        <w:rPr>
          <w:rFonts w:ascii="Cambria" w:hAnsi="Cambria"/>
          <w:b/>
          <w:color w:val="auto"/>
          <w:sz w:val="48"/>
          <w:szCs w:val="48"/>
          <w:lang w:val="en-US"/>
        </w:rPr>
        <w:t>Jurmala</w:t>
      </w:r>
      <w:proofErr w:type="spellEnd"/>
      <w:r w:rsidRPr="0099654E">
        <w:rPr>
          <w:rFonts w:ascii="Cambria" w:hAnsi="Cambria"/>
          <w:b/>
          <w:color w:val="auto"/>
          <w:sz w:val="48"/>
          <w:szCs w:val="48"/>
          <w:lang w:val="en-US"/>
        </w:rPr>
        <w:t xml:space="preserve"> 20</w:t>
      </w:r>
      <w:r w:rsidR="00A54DA6">
        <w:rPr>
          <w:rFonts w:ascii="Cambria" w:hAnsi="Cambria"/>
          <w:b/>
          <w:color w:val="auto"/>
          <w:sz w:val="48"/>
          <w:szCs w:val="48"/>
          <w:lang w:val="en-US"/>
        </w:rPr>
        <w:t>20</w:t>
      </w:r>
    </w:p>
    <w:p w:rsidR="00F55093" w:rsidRPr="0099654E" w:rsidRDefault="007F58B2" w:rsidP="00F55093">
      <w:pPr>
        <w:jc w:val="center"/>
        <w:rPr>
          <w:rFonts w:ascii="Cambria" w:hAnsi="Cambria"/>
          <w:color w:val="auto"/>
          <w:lang w:val="en-US"/>
        </w:rPr>
      </w:pPr>
      <w:r w:rsidRPr="0099654E">
        <w:rPr>
          <w:rFonts w:ascii="Cambria" w:hAnsi="Cambria"/>
          <w:b/>
          <w:color w:val="auto"/>
          <w:sz w:val="40"/>
          <w:szCs w:val="40"/>
          <w:lang w:val="en-US"/>
        </w:rPr>
        <w:t>REGULATION</w:t>
      </w:r>
    </w:p>
    <w:p w:rsidR="00B134E5" w:rsidRDefault="00B134E5" w:rsidP="00F55093">
      <w:pPr>
        <w:pStyle w:val="NormalWeb"/>
        <w:jc w:val="both"/>
        <w:rPr>
          <w:rStyle w:val="Strong"/>
          <w:rFonts w:ascii="Cambria" w:hAnsi="Cambria" w:cs="Arial"/>
          <w:szCs w:val="27"/>
          <w:lang w:val="en-US"/>
        </w:rPr>
      </w:pPr>
    </w:p>
    <w:p w:rsidR="00B134E5" w:rsidRPr="00B134E5" w:rsidRDefault="00B134E5" w:rsidP="00F55093">
      <w:pPr>
        <w:pStyle w:val="NormalWeb"/>
        <w:jc w:val="both"/>
        <w:rPr>
          <w:rStyle w:val="Strong"/>
          <w:rFonts w:ascii="Cambria" w:hAnsi="Cambria" w:cs="Arial"/>
          <w:szCs w:val="27"/>
          <w:lang w:val="en-US"/>
        </w:rPr>
      </w:pPr>
      <w:r w:rsidRPr="00B134E5">
        <w:rPr>
          <w:rStyle w:val="Strong"/>
          <w:rFonts w:ascii="Cambria" w:hAnsi="Cambria" w:cs="Arial"/>
          <w:szCs w:val="27"/>
          <w:lang w:val="en-US"/>
        </w:rPr>
        <w:t>COMPETITION ORGANIZER AND OBJECTIVES</w:t>
      </w:r>
    </w:p>
    <w:p w:rsidR="00B134E5" w:rsidRDefault="00B134E5" w:rsidP="00F55093">
      <w:pPr>
        <w:pStyle w:val="NormalWeb"/>
        <w:jc w:val="both"/>
        <w:rPr>
          <w:rFonts w:ascii="Cambria" w:hAnsi="Cambria" w:cs="Arial"/>
          <w:lang w:val="en-US"/>
        </w:rPr>
      </w:pPr>
      <w:r w:rsidRPr="00B134E5">
        <w:rPr>
          <w:rFonts w:ascii="Cambria" w:hAnsi="Cambria" w:cs="Arial"/>
          <w:lang w:val="en-US"/>
        </w:rPr>
        <w:t>The XXI International Academic Music Competition “</w:t>
      </w:r>
      <w:proofErr w:type="spellStart"/>
      <w:r w:rsidRPr="00B134E5">
        <w:rPr>
          <w:rFonts w:ascii="Cambria" w:hAnsi="Cambria" w:cs="Arial"/>
          <w:lang w:val="en-US"/>
        </w:rPr>
        <w:t>Jūrmala</w:t>
      </w:r>
      <w:proofErr w:type="spellEnd"/>
      <w:r w:rsidRPr="00B134E5">
        <w:rPr>
          <w:rFonts w:ascii="Cambria" w:hAnsi="Cambria" w:cs="Arial"/>
          <w:lang w:val="en-US"/>
        </w:rPr>
        <w:t xml:space="preserve">” For Piano </w:t>
      </w:r>
      <w:proofErr w:type="gramStart"/>
      <w:r w:rsidRPr="00B134E5">
        <w:rPr>
          <w:rFonts w:ascii="Cambria" w:hAnsi="Cambria" w:cs="Arial"/>
          <w:lang w:val="en-US"/>
        </w:rPr>
        <w:t>is organized</w:t>
      </w:r>
      <w:proofErr w:type="gramEnd"/>
      <w:r w:rsidRPr="00B134E5">
        <w:rPr>
          <w:rFonts w:ascii="Cambria" w:hAnsi="Cambria" w:cs="Arial"/>
          <w:lang w:val="en-US"/>
        </w:rPr>
        <w:t xml:space="preserve"> by the </w:t>
      </w:r>
      <w:proofErr w:type="spellStart"/>
      <w:r w:rsidRPr="00B134E5">
        <w:rPr>
          <w:rFonts w:ascii="Cambria" w:hAnsi="Cambria" w:cs="Arial"/>
          <w:lang w:val="en-US"/>
        </w:rPr>
        <w:t>Jūrmala</w:t>
      </w:r>
      <w:proofErr w:type="spellEnd"/>
      <w:r w:rsidRPr="00B134E5">
        <w:rPr>
          <w:rFonts w:ascii="Cambria" w:hAnsi="Cambria" w:cs="Arial"/>
          <w:lang w:val="en-US"/>
        </w:rPr>
        <w:t xml:space="preserve"> Secondary Music School (JSMS) in collaboration with the Education Department of </w:t>
      </w:r>
      <w:proofErr w:type="spellStart"/>
      <w:r w:rsidRPr="00B134E5">
        <w:rPr>
          <w:rFonts w:ascii="Cambria" w:hAnsi="Cambria" w:cs="Arial"/>
          <w:lang w:val="en-US"/>
        </w:rPr>
        <w:t>Jūrmala</w:t>
      </w:r>
      <w:proofErr w:type="spellEnd"/>
      <w:r w:rsidRPr="00B134E5">
        <w:rPr>
          <w:rFonts w:ascii="Cambria" w:hAnsi="Cambria" w:cs="Arial"/>
          <w:lang w:val="en-US"/>
        </w:rPr>
        <w:t xml:space="preserve"> City Council and EPTA Latvia. </w:t>
      </w:r>
    </w:p>
    <w:p w:rsidR="00B134E5" w:rsidRDefault="00B134E5" w:rsidP="00F55093">
      <w:pPr>
        <w:pStyle w:val="NormalWeb"/>
        <w:jc w:val="both"/>
        <w:rPr>
          <w:rFonts w:ascii="Cambria" w:hAnsi="Cambria" w:cs="Arial"/>
          <w:lang w:val="en-US"/>
        </w:rPr>
      </w:pPr>
      <w:r w:rsidRPr="00B134E5">
        <w:rPr>
          <w:rFonts w:ascii="Cambria" w:hAnsi="Cambria" w:cs="Arial"/>
          <w:lang w:val="en-US"/>
        </w:rPr>
        <w:t>The International Academic Music Competition “</w:t>
      </w:r>
      <w:proofErr w:type="spellStart"/>
      <w:r w:rsidRPr="00B134E5">
        <w:rPr>
          <w:rFonts w:ascii="Cambria" w:hAnsi="Cambria" w:cs="Arial"/>
          <w:lang w:val="en-US"/>
        </w:rPr>
        <w:t>Jūrmala</w:t>
      </w:r>
      <w:proofErr w:type="spellEnd"/>
      <w:r w:rsidRPr="00B134E5">
        <w:rPr>
          <w:rFonts w:ascii="Cambria" w:hAnsi="Cambria" w:cs="Arial"/>
          <w:lang w:val="en-US"/>
        </w:rPr>
        <w:t>” since 1995 provides an ideal networking platform for music students and teachers of all generations. It offers to the contestants a valuable performance experience, assessed by highly qualified performing arts professionals and teachers.</w:t>
      </w:r>
    </w:p>
    <w:p w:rsidR="00B134E5" w:rsidRPr="00B134E5" w:rsidRDefault="00B134E5" w:rsidP="00B134E5">
      <w:pPr>
        <w:pStyle w:val="Heading3"/>
        <w:jc w:val="both"/>
        <w:rPr>
          <w:rFonts w:ascii="Cambria" w:hAnsi="Cambria" w:cs="Arial"/>
          <w:sz w:val="24"/>
          <w:lang w:val="en-US"/>
        </w:rPr>
      </w:pPr>
      <w:r w:rsidRPr="00B134E5">
        <w:rPr>
          <w:rFonts w:ascii="Cambria" w:hAnsi="Cambria" w:cs="Arial"/>
          <w:sz w:val="24"/>
          <w:lang w:val="en-US"/>
        </w:rPr>
        <w:t>GENERAL REGULATIONS</w:t>
      </w:r>
    </w:p>
    <w:p w:rsidR="00B134E5" w:rsidRPr="00B134E5" w:rsidRDefault="00B134E5" w:rsidP="00B134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Cambria" w:hAnsi="Cambria" w:cs="Arial"/>
          <w:color w:val="auto"/>
          <w:lang w:val="en-US"/>
        </w:rPr>
      </w:pPr>
      <w:r w:rsidRPr="00B134E5">
        <w:rPr>
          <w:rFonts w:ascii="Cambria" w:hAnsi="Cambria" w:cs="Arial"/>
          <w:color w:val="auto"/>
          <w:lang w:val="en-US"/>
        </w:rPr>
        <w:t>The Competition is open for musicians of all nationalities and takes place i</w:t>
      </w:r>
      <w:r>
        <w:rPr>
          <w:rFonts w:ascii="Cambria" w:hAnsi="Cambria" w:cs="Arial"/>
          <w:color w:val="auto"/>
          <w:lang w:val="en-US"/>
        </w:rPr>
        <w:t>n the following age categories:</w:t>
      </w:r>
    </w:p>
    <w:p w:rsidR="00B134E5" w:rsidRDefault="00B134E5" w:rsidP="00B134E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Cambria" w:hAnsi="Cambria" w:cs="Arial"/>
          <w:color w:val="auto"/>
          <w:lang w:val="en-US"/>
        </w:rPr>
      </w:pPr>
      <w:r w:rsidRPr="00B134E5">
        <w:rPr>
          <w:rFonts w:ascii="Cambria" w:hAnsi="Cambria" w:cs="Arial"/>
          <w:color w:val="auto"/>
          <w:lang w:val="en-US"/>
        </w:rPr>
        <w:t>Category A – up to 10 years old (inclusive)</w:t>
      </w:r>
    </w:p>
    <w:p w:rsidR="00B134E5" w:rsidRDefault="00B134E5" w:rsidP="00B134E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Cambria" w:hAnsi="Cambria" w:cs="Arial"/>
          <w:color w:val="auto"/>
          <w:lang w:val="en-US"/>
        </w:rPr>
      </w:pPr>
      <w:r w:rsidRPr="00B134E5">
        <w:rPr>
          <w:rFonts w:ascii="Cambria" w:hAnsi="Cambria" w:cs="Arial"/>
          <w:color w:val="auto"/>
          <w:lang w:val="en-US"/>
        </w:rPr>
        <w:t>Category B – up to 12 years old (inclusive)</w:t>
      </w:r>
    </w:p>
    <w:p w:rsidR="00B134E5" w:rsidRDefault="00B134E5" w:rsidP="00B134E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Cambria" w:hAnsi="Cambria" w:cs="Arial"/>
          <w:color w:val="auto"/>
          <w:lang w:val="en-US"/>
        </w:rPr>
      </w:pPr>
      <w:r w:rsidRPr="00B134E5">
        <w:rPr>
          <w:rFonts w:ascii="Cambria" w:hAnsi="Cambria" w:cs="Arial"/>
          <w:color w:val="auto"/>
          <w:lang w:val="en-US"/>
        </w:rPr>
        <w:t xml:space="preserve">Category C </w:t>
      </w:r>
      <w:r>
        <w:rPr>
          <w:rFonts w:ascii="Cambria" w:hAnsi="Cambria" w:cs="Arial"/>
          <w:color w:val="auto"/>
          <w:lang w:val="en-US"/>
        </w:rPr>
        <w:t>– up to 15 years old (inclusive)</w:t>
      </w:r>
    </w:p>
    <w:p w:rsidR="00B134E5" w:rsidRPr="00B134E5" w:rsidRDefault="00B134E5" w:rsidP="00B134E5">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Cambria" w:hAnsi="Cambria" w:cs="Arial"/>
          <w:color w:val="auto"/>
          <w:lang w:val="en-US"/>
        </w:rPr>
      </w:pPr>
      <w:r w:rsidRPr="00B134E5">
        <w:rPr>
          <w:rFonts w:ascii="Cambria" w:hAnsi="Cambria" w:cs="Arial"/>
          <w:color w:val="auto"/>
          <w:lang w:val="en-US"/>
        </w:rPr>
        <w:t>Category D – up to 19 years old (inclusive)</w:t>
      </w:r>
    </w:p>
    <w:p w:rsidR="00B134E5" w:rsidRDefault="00B134E5" w:rsidP="00B134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Cambria" w:hAnsi="Cambria" w:cs="Arial"/>
          <w:color w:val="auto"/>
          <w:lang w:val="en-US"/>
        </w:rPr>
      </w:pPr>
      <w:r w:rsidRPr="00B134E5">
        <w:rPr>
          <w:rFonts w:ascii="Cambria" w:hAnsi="Cambria" w:cs="Arial"/>
          <w:color w:val="auto"/>
          <w:lang w:val="en-US"/>
        </w:rPr>
        <w:t xml:space="preserve">To be eligible for participation, the competitors must be of indicated </w:t>
      </w:r>
      <w:r>
        <w:rPr>
          <w:rFonts w:ascii="Cambria" w:hAnsi="Cambria" w:cs="Arial"/>
          <w:color w:val="auto"/>
          <w:lang w:val="en-US"/>
        </w:rPr>
        <w:t>age on May 4, 2020.</w:t>
      </w:r>
    </w:p>
    <w:p w:rsidR="00B134E5" w:rsidRDefault="00B134E5" w:rsidP="00B134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Cambria" w:hAnsi="Cambria" w:cs="Arial"/>
          <w:color w:val="auto"/>
          <w:lang w:val="en-US"/>
        </w:rPr>
      </w:pPr>
      <w:r w:rsidRPr="00B134E5">
        <w:rPr>
          <w:rFonts w:ascii="Cambria" w:hAnsi="Cambria" w:cs="Arial"/>
          <w:color w:val="auto"/>
          <w:lang w:val="en-US"/>
        </w:rPr>
        <w:t>Category A consists of one round. Categories</w:t>
      </w:r>
      <w:r>
        <w:rPr>
          <w:rFonts w:ascii="Cambria" w:hAnsi="Cambria" w:cs="Arial"/>
          <w:color w:val="auto"/>
          <w:lang w:val="en-US"/>
        </w:rPr>
        <w:t xml:space="preserve"> B, C, D consist of two rounds. </w:t>
      </w:r>
    </w:p>
    <w:p w:rsidR="00B134E5" w:rsidRDefault="00B134E5" w:rsidP="00B134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Cambria" w:hAnsi="Cambria" w:cs="Arial"/>
          <w:color w:val="auto"/>
          <w:lang w:val="en-US"/>
        </w:rPr>
      </w:pPr>
      <w:r w:rsidRPr="00B134E5">
        <w:rPr>
          <w:rFonts w:ascii="Cambria" w:hAnsi="Cambria" w:cs="Arial"/>
          <w:color w:val="auto"/>
          <w:lang w:val="en-US"/>
        </w:rPr>
        <w:t>In Round II and in Final Concert applicants must perform the c</w:t>
      </w:r>
      <w:r>
        <w:rPr>
          <w:rFonts w:ascii="Cambria" w:hAnsi="Cambria" w:cs="Arial"/>
          <w:color w:val="auto"/>
          <w:lang w:val="en-US"/>
        </w:rPr>
        <w:t>ompulsory piece with orchestra.</w:t>
      </w:r>
    </w:p>
    <w:p w:rsidR="00B134E5" w:rsidRPr="00B134E5" w:rsidRDefault="00B134E5" w:rsidP="00B134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Cambria" w:hAnsi="Cambria" w:cs="Arial"/>
          <w:color w:val="auto"/>
          <w:lang w:val="en-US"/>
        </w:rPr>
      </w:pPr>
      <w:r w:rsidRPr="00B134E5">
        <w:rPr>
          <w:rFonts w:ascii="Cambria" w:hAnsi="Cambria" w:cs="Arial"/>
          <w:color w:val="auto"/>
          <w:lang w:val="en-US"/>
        </w:rPr>
        <w:t>All performances of all categories and all rounds are public.</w:t>
      </w:r>
    </w:p>
    <w:p w:rsidR="00B134E5" w:rsidRDefault="00B134E5" w:rsidP="00B134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Style w:val="Strong"/>
          <w:rFonts w:ascii="Cambria" w:hAnsi="Cambria" w:cs="Arial"/>
          <w:color w:val="auto"/>
          <w:lang w:val="en-US"/>
        </w:rPr>
      </w:pPr>
      <w:r w:rsidRPr="00B134E5">
        <w:rPr>
          <w:rFonts w:ascii="Cambria" w:hAnsi="Cambria" w:cs="Arial"/>
          <w:color w:val="auto"/>
          <w:lang w:val="en-US"/>
        </w:rPr>
        <w:t>The Competition will ensure protection of personal data and privacy according to the laws and legislations of the Republic of Latvia. By signing the application, the applicants agree that Competition performances in all rounds shall be public. Competition timetables with the names of the competitors shall be public. Progress lists and results lists with the names of the competitors shall be public.</w:t>
      </w:r>
      <w:r w:rsidRPr="00B134E5">
        <w:rPr>
          <w:rStyle w:val="Strong"/>
          <w:rFonts w:ascii="Cambria" w:hAnsi="Cambria" w:cs="Arial"/>
          <w:color w:val="auto"/>
          <w:lang w:val="en-US"/>
        </w:rPr>
        <w:t xml:space="preserve"> </w:t>
      </w:r>
    </w:p>
    <w:p w:rsidR="00F55093" w:rsidRPr="0099654E" w:rsidRDefault="00B134E5" w:rsidP="00C52DF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both"/>
        <w:rPr>
          <w:rFonts w:ascii="Cambria" w:hAnsi="Cambria" w:cs="Arial"/>
          <w:color w:val="auto"/>
          <w:sz w:val="27"/>
          <w:szCs w:val="27"/>
          <w:lang w:val="en-US"/>
        </w:rPr>
      </w:pPr>
      <w:r w:rsidRPr="00B134E5">
        <w:rPr>
          <w:rStyle w:val="Strong"/>
          <w:rFonts w:ascii="Cambria" w:hAnsi="Cambria" w:cs="Arial"/>
          <w:color w:val="auto"/>
          <w:lang w:val="en-US"/>
        </w:rPr>
        <w:lastRenderedPageBreak/>
        <w:t>COMPETITION SCHEDULE</w:t>
      </w:r>
    </w:p>
    <w:p w:rsidR="00B134E5" w:rsidRPr="00B134E5" w:rsidRDefault="00B134E5" w:rsidP="00B134E5">
      <w:pPr>
        <w:pStyle w:val="NormalWeb"/>
        <w:rPr>
          <w:rFonts w:ascii="Cambria" w:hAnsi="Cambria" w:cs="Arial"/>
          <w:lang w:val="en-US"/>
        </w:rPr>
      </w:pPr>
      <w:proofErr w:type="gramStart"/>
      <w:r w:rsidRPr="00B134E5">
        <w:rPr>
          <w:rFonts w:ascii="Cambria" w:hAnsi="Cambria" w:cs="Arial"/>
          <w:lang w:val="en-US"/>
        </w:rPr>
        <w:t>April 29 – registration, Opening Cerem</w:t>
      </w:r>
      <w:r>
        <w:rPr>
          <w:rFonts w:ascii="Cambria" w:hAnsi="Cambria" w:cs="Arial"/>
          <w:lang w:val="en-US"/>
        </w:rPr>
        <w:t>ony in the Chamber Hall of JSMS</w:t>
      </w:r>
      <w:r>
        <w:rPr>
          <w:rFonts w:ascii="Cambria" w:hAnsi="Cambria" w:cs="Arial"/>
          <w:lang w:val="en-US"/>
        </w:rPr>
        <w:br/>
      </w:r>
      <w:r w:rsidRPr="00B134E5">
        <w:rPr>
          <w:rFonts w:ascii="Cambria" w:hAnsi="Cambria" w:cs="Arial"/>
          <w:lang w:val="en-US"/>
        </w:rPr>
        <w:t>April 30 – Round I for categories A and B; Awards Ceremony for category A.</w:t>
      </w:r>
      <w:r>
        <w:rPr>
          <w:rFonts w:ascii="Cambria" w:hAnsi="Cambria" w:cs="Arial"/>
          <w:lang w:val="en-US"/>
        </w:rPr>
        <w:br/>
      </w:r>
      <w:r w:rsidRPr="00B134E5">
        <w:rPr>
          <w:rFonts w:ascii="Cambria" w:hAnsi="Cambria" w:cs="Arial"/>
          <w:lang w:val="en-US"/>
        </w:rPr>
        <w:t xml:space="preserve">May 1 – </w:t>
      </w:r>
      <w:r>
        <w:rPr>
          <w:rFonts w:ascii="Cambria" w:hAnsi="Cambria" w:cs="Arial"/>
          <w:lang w:val="en-US"/>
        </w:rPr>
        <w:t>Round I for categories C and D.</w:t>
      </w:r>
      <w:r>
        <w:rPr>
          <w:rFonts w:ascii="Cambria" w:hAnsi="Cambria" w:cs="Arial"/>
          <w:lang w:val="en-US"/>
        </w:rPr>
        <w:br/>
      </w:r>
      <w:r w:rsidRPr="00B134E5">
        <w:rPr>
          <w:rFonts w:ascii="Cambria" w:hAnsi="Cambria" w:cs="Arial"/>
          <w:lang w:val="en-US"/>
        </w:rPr>
        <w:t>May 2 – rehearsal with</w:t>
      </w:r>
      <w:r>
        <w:rPr>
          <w:rFonts w:ascii="Cambria" w:hAnsi="Cambria" w:cs="Arial"/>
          <w:lang w:val="en-US"/>
        </w:rPr>
        <w:t xml:space="preserve"> orchestra (categories B, C, D)</w:t>
      </w:r>
      <w:r>
        <w:rPr>
          <w:rFonts w:ascii="Cambria" w:hAnsi="Cambria" w:cs="Arial"/>
          <w:lang w:val="en-US"/>
        </w:rPr>
        <w:br/>
      </w:r>
      <w:r w:rsidRPr="00B134E5">
        <w:rPr>
          <w:rFonts w:ascii="Cambria" w:hAnsi="Cambria" w:cs="Arial"/>
          <w:lang w:val="en-US"/>
        </w:rPr>
        <w:t>May 3 – Round II for categories B, C, D (with orchestr</w:t>
      </w:r>
      <w:r>
        <w:rPr>
          <w:rFonts w:ascii="Cambria" w:hAnsi="Cambria" w:cs="Arial"/>
          <w:lang w:val="en-US"/>
        </w:rPr>
        <w:t>a)</w:t>
      </w:r>
      <w:r>
        <w:rPr>
          <w:rFonts w:ascii="Cambria" w:hAnsi="Cambria" w:cs="Arial"/>
          <w:lang w:val="en-US"/>
        </w:rPr>
        <w:br/>
      </w:r>
      <w:r w:rsidRPr="00B134E5">
        <w:rPr>
          <w:rFonts w:ascii="Cambria" w:hAnsi="Cambria" w:cs="Arial"/>
          <w:lang w:val="en-US"/>
        </w:rPr>
        <w:t>May 4 – Final Concert and Awards Ceremony for categories B, C, D.</w:t>
      </w:r>
      <w:proofErr w:type="gramEnd"/>
    </w:p>
    <w:p w:rsidR="00014661" w:rsidRDefault="00B134E5" w:rsidP="00B134E5">
      <w:pPr>
        <w:pStyle w:val="NormalWeb"/>
        <w:jc w:val="both"/>
        <w:rPr>
          <w:rFonts w:ascii="Cambria" w:hAnsi="Cambria" w:cs="Arial"/>
          <w:lang w:val="en-US"/>
        </w:rPr>
      </w:pPr>
      <w:r w:rsidRPr="00B134E5">
        <w:rPr>
          <w:rFonts w:ascii="Cambria" w:hAnsi="Cambria" w:cs="Arial"/>
          <w:lang w:val="en-US"/>
        </w:rPr>
        <w:t xml:space="preserve">Participants must adhere to the schedule, made public prior to each consecutive round. If the competitor fails to appear and/or to adhere to the competition schedule, he/she </w:t>
      </w:r>
      <w:proofErr w:type="gramStart"/>
      <w:r w:rsidRPr="00B134E5">
        <w:rPr>
          <w:rFonts w:ascii="Cambria" w:hAnsi="Cambria" w:cs="Arial"/>
          <w:lang w:val="en-US"/>
        </w:rPr>
        <w:t>is disqualified</w:t>
      </w:r>
      <w:proofErr w:type="gramEnd"/>
      <w:r w:rsidRPr="00B134E5">
        <w:rPr>
          <w:rFonts w:ascii="Cambria" w:hAnsi="Cambria" w:cs="Arial"/>
          <w:lang w:val="en-US"/>
        </w:rPr>
        <w:t xml:space="preserve"> from the competition. Jury Chairman has exclusive rights to allow or refuse late performances.</w:t>
      </w:r>
    </w:p>
    <w:p w:rsidR="00F55093" w:rsidRPr="00E3071D" w:rsidRDefault="00F55093" w:rsidP="00F55093">
      <w:pPr>
        <w:pStyle w:val="Heading3"/>
        <w:jc w:val="both"/>
        <w:rPr>
          <w:rFonts w:ascii="Cambria" w:hAnsi="Cambria" w:cs="Arial"/>
          <w:sz w:val="24"/>
          <w:lang w:val="en-US"/>
        </w:rPr>
      </w:pPr>
      <w:r w:rsidRPr="00E3071D">
        <w:rPr>
          <w:rFonts w:ascii="Cambria" w:hAnsi="Cambria" w:cs="Arial"/>
          <w:sz w:val="24"/>
          <w:lang w:val="en-US"/>
        </w:rPr>
        <w:t>JURIES</w:t>
      </w:r>
    </w:p>
    <w:p w:rsidR="00E3071D" w:rsidRPr="00E3071D" w:rsidRDefault="00E3071D" w:rsidP="00E3071D">
      <w:pPr>
        <w:pStyle w:val="Heading3"/>
        <w:jc w:val="both"/>
        <w:rPr>
          <w:rFonts w:ascii="Cambria" w:hAnsi="Cambria" w:cs="Arial"/>
          <w:b w:val="0"/>
          <w:bCs w:val="0"/>
          <w:sz w:val="24"/>
          <w:szCs w:val="24"/>
          <w:lang w:val="en-US"/>
        </w:rPr>
      </w:pPr>
      <w:r w:rsidRPr="00E3071D">
        <w:rPr>
          <w:rFonts w:ascii="Cambria" w:hAnsi="Cambria" w:cs="Arial"/>
          <w:b w:val="0"/>
          <w:bCs w:val="0"/>
          <w:sz w:val="24"/>
          <w:szCs w:val="24"/>
          <w:lang w:val="en-US"/>
        </w:rPr>
        <w:t>The Organizer nominates an international jury, consisting of five artists and piano teachers of international stature.</w:t>
      </w:r>
    </w:p>
    <w:p w:rsidR="00E3071D" w:rsidRPr="00E3071D" w:rsidRDefault="00E3071D" w:rsidP="00E3071D">
      <w:pPr>
        <w:pStyle w:val="Heading3"/>
        <w:jc w:val="both"/>
        <w:rPr>
          <w:rFonts w:ascii="Cambria" w:hAnsi="Cambria" w:cs="Arial"/>
          <w:b w:val="0"/>
          <w:bCs w:val="0"/>
          <w:sz w:val="24"/>
          <w:szCs w:val="24"/>
          <w:lang w:val="en-US"/>
        </w:rPr>
      </w:pPr>
      <w:r w:rsidRPr="00E3071D">
        <w:rPr>
          <w:rFonts w:ascii="Cambria" w:hAnsi="Cambria" w:cs="Arial"/>
          <w:b w:val="0"/>
          <w:bCs w:val="0"/>
          <w:sz w:val="24"/>
          <w:szCs w:val="24"/>
          <w:lang w:val="en-US"/>
        </w:rPr>
        <w:t xml:space="preserve">The names of jury members </w:t>
      </w:r>
      <w:proofErr w:type="gramStart"/>
      <w:r w:rsidRPr="00E3071D">
        <w:rPr>
          <w:rFonts w:ascii="Cambria" w:hAnsi="Cambria" w:cs="Arial"/>
          <w:b w:val="0"/>
          <w:bCs w:val="0"/>
          <w:sz w:val="24"/>
          <w:szCs w:val="24"/>
          <w:lang w:val="en-US"/>
        </w:rPr>
        <w:t>will be announced</w:t>
      </w:r>
      <w:proofErr w:type="gramEnd"/>
      <w:r w:rsidRPr="00E3071D">
        <w:rPr>
          <w:rFonts w:ascii="Cambria" w:hAnsi="Cambria" w:cs="Arial"/>
          <w:b w:val="0"/>
          <w:bCs w:val="0"/>
          <w:sz w:val="24"/>
          <w:szCs w:val="24"/>
          <w:lang w:val="en-US"/>
        </w:rPr>
        <w:t xml:space="preserve"> on the Organizer's website on March 1, 2020.</w:t>
      </w:r>
    </w:p>
    <w:p w:rsidR="00E3071D" w:rsidRPr="00E3071D" w:rsidRDefault="00E3071D" w:rsidP="00E3071D">
      <w:pPr>
        <w:pStyle w:val="Heading3"/>
        <w:jc w:val="both"/>
        <w:rPr>
          <w:rFonts w:ascii="Cambria" w:hAnsi="Cambria" w:cs="Arial"/>
          <w:b w:val="0"/>
          <w:bCs w:val="0"/>
          <w:sz w:val="24"/>
          <w:szCs w:val="24"/>
          <w:lang w:val="en-US"/>
        </w:rPr>
      </w:pPr>
      <w:r w:rsidRPr="00E3071D">
        <w:rPr>
          <w:rFonts w:ascii="Cambria" w:hAnsi="Cambria" w:cs="Arial"/>
          <w:b w:val="0"/>
          <w:bCs w:val="0"/>
          <w:sz w:val="24"/>
          <w:szCs w:val="24"/>
          <w:lang w:val="en-US"/>
        </w:rPr>
        <w:t xml:space="preserve">The jury meetings </w:t>
      </w:r>
      <w:proofErr w:type="gramStart"/>
      <w:r w:rsidRPr="00E3071D">
        <w:rPr>
          <w:rFonts w:ascii="Cambria" w:hAnsi="Cambria" w:cs="Arial"/>
          <w:b w:val="0"/>
          <w:bCs w:val="0"/>
          <w:sz w:val="24"/>
          <w:szCs w:val="24"/>
          <w:lang w:val="en-US"/>
        </w:rPr>
        <w:t>are planned and managed by the Jury Chairman in compliance with the competition terms and schedules</w:t>
      </w:r>
      <w:proofErr w:type="gramEnd"/>
      <w:r w:rsidRPr="00E3071D">
        <w:rPr>
          <w:rFonts w:ascii="Cambria" w:hAnsi="Cambria" w:cs="Arial"/>
          <w:b w:val="0"/>
          <w:bCs w:val="0"/>
          <w:sz w:val="24"/>
          <w:szCs w:val="24"/>
          <w:lang w:val="en-US"/>
        </w:rPr>
        <w:t xml:space="preserve">. The secretary ensures that the jury decisions </w:t>
      </w:r>
      <w:proofErr w:type="gramStart"/>
      <w:r w:rsidRPr="00E3071D">
        <w:rPr>
          <w:rFonts w:ascii="Cambria" w:hAnsi="Cambria" w:cs="Arial"/>
          <w:b w:val="0"/>
          <w:bCs w:val="0"/>
          <w:sz w:val="24"/>
          <w:szCs w:val="24"/>
          <w:lang w:val="en-US"/>
        </w:rPr>
        <w:t>are made</w:t>
      </w:r>
      <w:proofErr w:type="gramEnd"/>
      <w:r w:rsidRPr="00E3071D">
        <w:rPr>
          <w:rFonts w:ascii="Cambria" w:hAnsi="Cambria" w:cs="Arial"/>
          <w:b w:val="0"/>
          <w:bCs w:val="0"/>
          <w:sz w:val="24"/>
          <w:szCs w:val="24"/>
          <w:lang w:val="en-US"/>
        </w:rPr>
        <w:t xml:space="preserve"> public.</w:t>
      </w:r>
    </w:p>
    <w:p w:rsidR="00E3071D" w:rsidRPr="00E3071D" w:rsidRDefault="00E3071D" w:rsidP="00E3071D">
      <w:pPr>
        <w:pStyle w:val="Heading3"/>
        <w:jc w:val="both"/>
        <w:rPr>
          <w:rFonts w:ascii="Cambria" w:hAnsi="Cambria" w:cs="Arial"/>
          <w:b w:val="0"/>
          <w:bCs w:val="0"/>
          <w:sz w:val="24"/>
          <w:szCs w:val="24"/>
          <w:lang w:val="en-US"/>
        </w:rPr>
      </w:pPr>
      <w:r w:rsidRPr="00E3071D">
        <w:rPr>
          <w:rFonts w:ascii="Cambria" w:hAnsi="Cambria" w:cs="Arial"/>
          <w:b w:val="0"/>
          <w:bCs w:val="0"/>
          <w:sz w:val="24"/>
          <w:szCs w:val="24"/>
          <w:lang w:val="en-US"/>
        </w:rPr>
        <w:t>The jury evaluates and awards the performances of all competitors in accordance with the Competition Regulations.</w:t>
      </w:r>
    </w:p>
    <w:p w:rsidR="00E3071D" w:rsidRPr="00E3071D" w:rsidRDefault="00E3071D" w:rsidP="00E3071D">
      <w:pPr>
        <w:pStyle w:val="Heading3"/>
        <w:jc w:val="both"/>
        <w:rPr>
          <w:rFonts w:ascii="Cambria" w:hAnsi="Cambria" w:cs="Arial"/>
          <w:b w:val="0"/>
          <w:bCs w:val="0"/>
          <w:sz w:val="24"/>
          <w:szCs w:val="24"/>
          <w:lang w:val="en-US"/>
        </w:rPr>
      </w:pPr>
      <w:r w:rsidRPr="00E3071D">
        <w:rPr>
          <w:rFonts w:ascii="Cambria" w:hAnsi="Cambria" w:cs="Arial"/>
          <w:b w:val="0"/>
          <w:bCs w:val="0"/>
          <w:sz w:val="24"/>
          <w:szCs w:val="24"/>
          <w:lang w:val="en-US"/>
        </w:rPr>
        <w:t>The repertoire selected by the competitor must adhere to the Competition Repertoire indicated in the Competition Regulations.</w:t>
      </w:r>
    </w:p>
    <w:p w:rsidR="00E3071D" w:rsidRPr="00E3071D" w:rsidRDefault="00E3071D" w:rsidP="00E3071D">
      <w:pPr>
        <w:pStyle w:val="Heading3"/>
        <w:jc w:val="both"/>
        <w:rPr>
          <w:rFonts w:ascii="Cambria" w:hAnsi="Cambria" w:cs="Arial"/>
          <w:b w:val="0"/>
          <w:bCs w:val="0"/>
          <w:sz w:val="24"/>
          <w:szCs w:val="24"/>
          <w:lang w:val="en-US"/>
        </w:rPr>
      </w:pPr>
      <w:r w:rsidRPr="00E3071D">
        <w:rPr>
          <w:rFonts w:ascii="Cambria" w:hAnsi="Cambria" w:cs="Arial"/>
          <w:b w:val="0"/>
          <w:bCs w:val="0"/>
          <w:sz w:val="24"/>
          <w:szCs w:val="24"/>
          <w:lang w:val="en-US"/>
        </w:rPr>
        <w:t>Jury members shall not disturb performances, unless the performance exceeds the time limit, in which case the Jury Chairman has the right to stop the participant.</w:t>
      </w:r>
    </w:p>
    <w:p w:rsidR="00E3071D" w:rsidRPr="00E3071D" w:rsidRDefault="00E3071D" w:rsidP="00E3071D">
      <w:pPr>
        <w:pStyle w:val="Heading3"/>
        <w:jc w:val="both"/>
        <w:rPr>
          <w:rFonts w:ascii="Cambria" w:hAnsi="Cambria" w:cs="Arial"/>
          <w:b w:val="0"/>
          <w:bCs w:val="0"/>
          <w:sz w:val="24"/>
          <w:szCs w:val="24"/>
          <w:lang w:val="en-US"/>
        </w:rPr>
      </w:pPr>
      <w:r w:rsidRPr="00E3071D">
        <w:rPr>
          <w:rFonts w:ascii="Cambria" w:hAnsi="Cambria" w:cs="Arial"/>
          <w:b w:val="0"/>
          <w:bCs w:val="0"/>
          <w:sz w:val="24"/>
          <w:szCs w:val="24"/>
          <w:lang w:val="en-US"/>
        </w:rPr>
        <w:t xml:space="preserve">The jury makes its decision in jury meetings only. </w:t>
      </w:r>
      <w:proofErr w:type="gramStart"/>
      <w:r w:rsidRPr="00E3071D">
        <w:rPr>
          <w:rFonts w:ascii="Cambria" w:hAnsi="Cambria" w:cs="Arial"/>
          <w:b w:val="0"/>
          <w:bCs w:val="0"/>
          <w:sz w:val="24"/>
          <w:szCs w:val="24"/>
          <w:lang w:val="en-US"/>
        </w:rPr>
        <w:t>All disputes are settled by the majority of vote</w:t>
      </w:r>
      <w:proofErr w:type="gramEnd"/>
      <w:r w:rsidRPr="00E3071D">
        <w:rPr>
          <w:rFonts w:ascii="Cambria" w:hAnsi="Cambria" w:cs="Arial"/>
          <w:b w:val="0"/>
          <w:bCs w:val="0"/>
          <w:sz w:val="24"/>
          <w:szCs w:val="24"/>
          <w:lang w:val="en-US"/>
        </w:rPr>
        <w:t>. If voting produces equal results, the vote of the Jury Chairman is final.</w:t>
      </w:r>
    </w:p>
    <w:p w:rsidR="00E3071D" w:rsidRPr="00E3071D" w:rsidRDefault="00E3071D" w:rsidP="00E3071D">
      <w:pPr>
        <w:pStyle w:val="Heading3"/>
        <w:jc w:val="both"/>
        <w:rPr>
          <w:rFonts w:ascii="Cambria" w:hAnsi="Cambria" w:cs="Arial"/>
          <w:b w:val="0"/>
          <w:bCs w:val="0"/>
          <w:sz w:val="24"/>
          <w:szCs w:val="24"/>
          <w:lang w:val="en-US"/>
        </w:rPr>
      </w:pPr>
      <w:r w:rsidRPr="00E3071D">
        <w:rPr>
          <w:rFonts w:ascii="Cambria" w:hAnsi="Cambria" w:cs="Arial"/>
          <w:b w:val="0"/>
          <w:bCs w:val="0"/>
          <w:sz w:val="24"/>
          <w:szCs w:val="24"/>
          <w:lang w:val="en-US"/>
        </w:rPr>
        <w:t>The members of jury must participate in all jury meetings. The organizer’s deputies may be present at these meetings.</w:t>
      </w:r>
    </w:p>
    <w:p w:rsidR="00E3071D" w:rsidRPr="00E3071D" w:rsidRDefault="00E3071D" w:rsidP="00E3071D">
      <w:pPr>
        <w:pStyle w:val="Heading3"/>
        <w:jc w:val="both"/>
        <w:rPr>
          <w:rFonts w:ascii="Cambria" w:hAnsi="Cambria" w:cs="Arial"/>
          <w:b w:val="0"/>
          <w:bCs w:val="0"/>
          <w:sz w:val="24"/>
          <w:szCs w:val="24"/>
          <w:lang w:val="en-US"/>
        </w:rPr>
      </w:pPr>
      <w:r w:rsidRPr="00E3071D">
        <w:rPr>
          <w:rFonts w:ascii="Cambria" w:hAnsi="Cambria" w:cs="Arial"/>
          <w:b w:val="0"/>
          <w:bCs w:val="0"/>
          <w:sz w:val="24"/>
          <w:szCs w:val="24"/>
          <w:lang w:val="en-US"/>
        </w:rPr>
        <w:t xml:space="preserve">All participants must respect the confidentiality of jury meetings, which are not open to </w:t>
      </w:r>
      <w:proofErr w:type="gramStart"/>
      <w:r w:rsidRPr="00E3071D">
        <w:rPr>
          <w:rFonts w:ascii="Cambria" w:hAnsi="Cambria" w:cs="Arial"/>
          <w:b w:val="0"/>
          <w:bCs w:val="0"/>
          <w:sz w:val="24"/>
          <w:szCs w:val="24"/>
          <w:lang w:val="en-US"/>
        </w:rPr>
        <w:t>general public</w:t>
      </w:r>
      <w:proofErr w:type="gramEnd"/>
      <w:r w:rsidRPr="00E3071D">
        <w:rPr>
          <w:rFonts w:ascii="Cambria" w:hAnsi="Cambria" w:cs="Arial"/>
          <w:b w:val="0"/>
          <w:bCs w:val="0"/>
          <w:sz w:val="24"/>
          <w:szCs w:val="24"/>
          <w:lang w:val="en-US"/>
        </w:rPr>
        <w:t>.</w:t>
      </w:r>
    </w:p>
    <w:p w:rsidR="00E3071D" w:rsidRPr="00E3071D" w:rsidRDefault="00E3071D" w:rsidP="00E3071D">
      <w:pPr>
        <w:pStyle w:val="Heading3"/>
        <w:jc w:val="both"/>
        <w:rPr>
          <w:rFonts w:ascii="Cambria" w:hAnsi="Cambria" w:cs="Arial"/>
          <w:b w:val="0"/>
          <w:bCs w:val="0"/>
          <w:sz w:val="24"/>
          <w:szCs w:val="24"/>
          <w:lang w:val="en-US"/>
        </w:rPr>
      </w:pPr>
      <w:r w:rsidRPr="00E3071D">
        <w:rPr>
          <w:rFonts w:ascii="Cambria" w:hAnsi="Cambria" w:cs="Arial"/>
          <w:b w:val="0"/>
          <w:bCs w:val="0"/>
          <w:sz w:val="24"/>
          <w:szCs w:val="24"/>
          <w:lang w:val="en-US"/>
        </w:rPr>
        <w:t>If the professional level of performances is not sufficient, the jury has the right to withhold certain awards.</w:t>
      </w:r>
    </w:p>
    <w:p w:rsidR="00E3071D" w:rsidRPr="00E3071D" w:rsidRDefault="00E3071D" w:rsidP="00E3071D">
      <w:pPr>
        <w:pStyle w:val="Heading3"/>
        <w:jc w:val="both"/>
        <w:rPr>
          <w:rFonts w:ascii="Cambria" w:hAnsi="Cambria" w:cs="Arial"/>
          <w:b w:val="0"/>
          <w:bCs w:val="0"/>
          <w:sz w:val="24"/>
          <w:szCs w:val="24"/>
          <w:lang w:val="en-US"/>
        </w:rPr>
      </w:pPr>
      <w:r w:rsidRPr="00E3071D">
        <w:rPr>
          <w:rFonts w:ascii="Cambria" w:hAnsi="Cambria" w:cs="Arial"/>
          <w:b w:val="0"/>
          <w:bCs w:val="0"/>
          <w:sz w:val="24"/>
          <w:szCs w:val="24"/>
          <w:lang w:val="en-US"/>
        </w:rPr>
        <w:t xml:space="preserve">The results of the Competition </w:t>
      </w:r>
      <w:proofErr w:type="gramStart"/>
      <w:r w:rsidRPr="00E3071D">
        <w:rPr>
          <w:rFonts w:ascii="Cambria" w:hAnsi="Cambria" w:cs="Arial"/>
          <w:b w:val="0"/>
          <w:bCs w:val="0"/>
          <w:sz w:val="24"/>
          <w:szCs w:val="24"/>
          <w:lang w:val="en-US"/>
        </w:rPr>
        <w:t>are made</w:t>
      </w:r>
      <w:proofErr w:type="gramEnd"/>
      <w:r w:rsidRPr="00E3071D">
        <w:rPr>
          <w:rFonts w:ascii="Cambria" w:hAnsi="Cambria" w:cs="Arial"/>
          <w:b w:val="0"/>
          <w:bCs w:val="0"/>
          <w:sz w:val="24"/>
          <w:szCs w:val="24"/>
          <w:lang w:val="en-US"/>
        </w:rPr>
        <w:t xml:space="preserve"> public after the final meetings of the jury in each category.</w:t>
      </w:r>
    </w:p>
    <w:p w:rsidR="00E3071D" w:rsidRPr="00E3071D" w:rsidRDefault="00E3071D" w:rsidP="00E3071D">
      <w:pPr>
        <w:pStyle w:val="Heading3"/>
        <w:jc w:val="both"/>
        <w:rPr>
          <w:rFonts w:ascii="Cambria" w:hAnsi="Cambria" w:cs="Arial"/>
          <w:b w:val="0"/>
          <w:bCs w:val="0"/>
          <w:sz w:val="24"/>
          <w:szCs w:val="24"/>
          <w:lang w:val="en-US"/>
        </w:rPr>
      </w:pPr>
      <w:r w:rsidRPr="00E3071D">
        <w:rPr>
          <w:rFonts w:ascii="Cambria" w:hAnsi="Cambria" w:cs="Arial"/>
          <w:b w:val="0"/>
          <w:bCs w:val="0"/>
          <w:sz w:val="24"/>
          <w:szCs w:val="24"/>
          <w:lang w:val="en-US"/>
        </w:rPr>
        <w:t>All competitors that receive awards or honorable mentions will receive a personalized diploma stating their award level.</w:t>
      </w:r>
    </w:p>
    <w:p w:rsidR="00E3071D" w:rsidRPr="00E3071D" w:rsidRDefault="00E3071D" w:rsidP="00E3071D">
      <w:pPr>
        <w:pStyle w:val="Heading3"/>
        <w:jc w:val="both"/>
        <w:rPr>
          <w:rFonts w:ascii="Cambria" w:hAnsi="Cambria" w:cs="Arial"/>
          <w:b w:val="0"/>
          <w:bCs w:val="0"/>
          <w:sz w:val="24"/>
          <w:szCs w:val="24"/>
          <w:lang w:val="en-US"/>
        </w:rPr>
      </w:pPr>
      <w:r w:rsidRPr="00E3071D">
        <w:rPr>
          <w:rFonts w:ascii="Cambria" w:hAnsi="Cambria" w:cs="Arial"/>
          <w:b w:val="0"/>
          <w:bCs w:val="0"/>
          <w:sz w:val="24"/>
          <w:szCs w:val="24"/>
          <w:lang w:val="en-US"/>
        </w:rPr>
        <w:t xml:space="preserve">The winners of the </w:t>
      </w:r>
      <w:proofErr w:type="gramStart"/>
      <w:r w:rsidRPr="00E3071D">
        <w:rPr>
          <w:rFonts w:ascii="Cambria" w:hAnsi="Cambria" w:cs="Arial"/>
          <w:b w:val="0"/>
          <w:bCs w:val="0"/>
          <w:sz w:val="24"/>
          <w:szCs w:val="24"/>
          <w:lang w:val="en-US"/>
        </w:rPr>
        <w:t>1st</w:t>
      </w:r>
      <w:proofErr w:type="gramEnd"/>
      <w:r w:rsidRPr="00E3071D">
        <w:rPr>
          <w:rFonts w:ascii="Cambria" w:hAnsi="Cambria" w:cs="Arial"/>
          <w:b w:val="0"/>
          <w:bCs w:val="0"/>
          <w:sz w:val="24"/>
          <w:szCs w:val="24"/>
          <w:lang w:val="en-US"/>
        </w:rPr>
        <w:t>, 2nd and 3rd prizes will earn the titles of “competition laureate”.</w:t>
      </w:r>
    </w:p>
    <w:p w:rsidR="00E3071D" w:rsidRPr="00E3071D" w:rsidRDefault="00E3071D" w:rsidP="00E3071D">
      <w:pPr>
        <w:pStyle w:val="Heading3"/>
        <w:jc w:val="both"/>
        <w:rPr>
          <w:rFonts w:ascii="Cambria" w:hAnsi="Cambria" w:cs="Arial"/>
          <w:b w:val="0"/>
          <w:bCs w:val="0"/>
          <w:sz w:val="24"/>
          <w:szCs w:val="24"/>
          <w:lang w:val="en-US"/>
        </w:rPr>
      </w:pPr>
    </w:p>
    <w:p w:rsidR="00E869B6" w:rsidRDefault="00E3071D" w:rsidP="00F55093">
      <w:pPr>
        <w:pStyle w:val="Heading3"/>
        <w:jc w:val="both"/>
        <w:rPr>
          <w:rFonts w:ascii="Cambria" w:hAnsi="Cambria" w:cs="Arial"/>
          <w:lang w:val="en-US"/>
        </w:rPr>
      </w:pPr>
      <w:r w:rsidRPr="00E3071D">
        <w:rPr>
          <w:rFonts w:ascii="Cambria" w:hAnsi="Cambria" w:cs="Arial"/>
          <w:b w:val="0"/>
          <w:bCs w:val="0"/>
          <w:sz w:val="24"/>
          <w:szCs w:val="24"/>
          <w:lang w:val="en-US"/>
        </w:rPr>
        <w:t>All decisions of the Competition Jury are final and beyond appeal.</w:t>
      </w:r>
    </w:p>
    <w:p w:rsidR="00F55093" w:rsidRPr="00E3071D" w:rsidRDefault="00F55093" w:rsidP="00F55093">
      <w:pPr>
        <w:pStyle w:val="Heading3"/>
        <w:jc w:val="both"/>
        <w:rPr>
          <w:rFonts w:ascii="Cambria" w:hAnsi="Cambria" w:cs="Arial"/>
          <w:sz w:val="24"/>
          <w:lang w:val="en-US"/>
        </w:rPr>
      </w:pPr>
      <w:r w:rsidRPr="00E3071D">
        <w:rPr>
          <w:rFonts w:ascii="Cambria" w:hAnsi="Cambria" w:cs="Arial"/>
          <w:sz w:val="24"/>
          <w:lang w:val="en-US"/>
        </w:rPr>
        <w:t>APPLICATION FORM</w:t>
      </w:r>
    </w:p>
    <w:p w:rsidR="00F55093" w:rsidRPr="00E3071D" w:rsidRDefault="00E3071D" w:rsidP="001965E0">
      <w:pPr>
        <w:pStyle w:val="NormalWeb"/>
        <w:jc w:val="both"/>
        <w:rPr>
          <w:rFonts w:ascii="Cambria" w:hAnsi="Cambria" w:cs="Arial"/>
          <w:b/>
          <w:lang w:val="en-US"/>
        </w:rPr>
      </w:pPr>
      <w:r w:rsidRPr="00E3071D">
        <w:rPr>
          <w:rFonts w:ascii="Cambria" w:hAnsi="Cambria" w:cs="Arial"/>
          <w:lang w:val="en-US"/>
        </w:rPr>
        <w:t xml:space="preserve">Applications </w:t>
      </w:r>
      <w:proofErr w:type="gramStart"/>
      <w:r w:rsidRPr="00E3071D">
        <w:rPr>
          <w:rFonts w:ascii="Cambria" w:hAnsi="Cambria" w:cs="Arial"/>
          <w:lang w:val="en-US"/>
        </w:rPr>
        <w:t>are accepted</w:t>
      </w:r>
      <w:proofErr w:type="gramEnd"/>
      <w:r w:rsidRPr="00E3071D">
        <w:rPr>
          <w:rFonts w:ascii="Cambria" w:hAnsi="Cambria" w:cs="Arial"/>
          <w:lang w:val="en-US"/>
        </w:rPr>
        <w:t xml:space="preserve"> until </w:t>
      </w:r>
      <w:r w:rsidRPr="00E3071D">
        <w:rPr>
          <w:rFonts w:ascii="Cambria" w:hAnsi="Cambria" w:cs="Arial"/>
          <w:b/>
          <w:lang w:val="en-US"/>
        </w:rPr>
        <w:t>06.04.2019.</w:t>
      </w:r>
      <w:r w:rsidR="00F55093" w:rsidRPr="00E3071D">
        <w:rPr>
          <w:rFonts w:ascii="Cambria" w:hAnsi="Cambria" w:cs="Arial"/>
          <w:b/>
          <w:sz w:val="19"/>
          <w:szCs w:val="19"/>
          <w:lang w:val="en-US"/>
        </w:rPr>
        <w:t> </w:t>
      </w:r>
    </w:p>
    <w:p w:rsidR="00E3071D" w:rsidRPr="00E3071D" w:rsidRDefault="00E3071D" w:rsidP="00EF5C29">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ambria" w:eastAsia="SimSun" w:hAnsi="Cambria" w:cs="Arial"/>
          <w:b/>
          <w:bCs/>
          <w:color w:val="auto"/>
          <w:szCs w:val="27"/>
          <w:lang w:val="en-US"/>
        </w:rPr>
      </w:pPr>
      <w:r w:rsidRPr="00E3071D">
        <w:rPr>
          <w:rFonts w:ascii="Cambria" w:hAnsi="Cambria" w:cs="Arial"/>
          <w:b/>
          <w:bCs/>
          <w:color w:val="auto"/>
          <w:szCs w:val="27"/>
          <w:lang w:val="en-US"/>
        </w:rPr>
        <w:t>PARTICIPATION FEE</w:t>
      </w:r>
      <w:r w:rsidRPr="00E3071D">
        <w:rPr>
          <w:rFonts w:ascii="Cambria" w:eastAsia="SimSun" w:hAnsi="Cambria" w:cs="Arial"/>
          <w:b/>
          <w:bCs/>
          <w:color w:val="auto"/>
          <w:szCs w:val="27"/>
          <w:lang w:val="en-US"/>
        </w:rPr>
        <w:t xml:space="preserve"> </w:t>
      </w:r>
    </w:p>
    <w:p w:rsidR="00E3071D" w:rsidRPr="00E3071D" w:rsidRDefault="00E3071D" w:rsidP="00E3071D">
      <w:pPr>
        <w:pBdr>
          <w:top w:val="none" w:sz="0" w:space="0" w:color="auto"/>
          <w:left w:val="none" w:sz="0" w:space="0" w:color="auto"/>
          <w:bottom w:val="none" w:sz="0" w:space="0" w:color="auto"/>
          <w:right w:val="none" w:sz="0" w:space="0" w:color="auto"/>
          <w:between w:val="none" w:sz="0" w:space="0" w:color="auto"/>
        </w:pBdr>
        <w:rPr>
          <w:rFonts w:ascii="Cambria" w:eastAsia="SimSun" w:hAnsi="Cambria"/>
          <w:color w:val="auto"/>
          <w:lang w:val="en-US"/>
        </w:rPr>
      </w:pPr>
      <w:r w:rsidRPr="00E3071D">
        <w:rPr>
          <w:rFonts w:ascii="Cambria" w:eastAsia="SimSun" w:hAnsi="Cambria"/>
          <w:color w:val="auto"/>
          <w:lang w:val="en-US"/>
        </w:rPr>
        <w:t xml:space="preserve">Category </w:t>
      </w:r>
      <w:proofErr w:type="gramStart"/>
      <w:r w:rsidRPr="00E3071D">
        <w:rPr>
          <w:rFonts w:ascii="Cambria" w:eastAsia="SimSun" w:hAnsi="Cambria"/>
          <w:color w:val="auto"/>
          <w:lang w:val="en-US"/>
        </w:rPr>
        <w:t>A</w:t>
      </w:r>
      <w:proofErr w:type="gramEnd"/>
      <w:r w:rsidRPr="00E3071D">
        <w:rPr>
          <w:rFonts w:ascii="Cambria" w:eastAsia="SimSun" w:hAnsi="Cambria"/>
          <w:color w:val="auto"/>
          <w:lang w:val="en-US"/>
        </w:rPr>
        <w:t xml:space="preserve"> - EUR 20</w:t>
      </w:r>
    </w:p>
    <w:p w:rsidR="00E3071D" w:rsidRPr="00E3071D" w:rsidRDefault="00E3071D" w:rsidP="00E3071D">
      <w:pPr>
        <w:pBdr>
          <w:top w:val="none" w:sz="0" w:space="0" w:color="auto"/>
          <w:left w:val="none" w:sz="0" w:space="0" w:color="auto"/>
          <w:bottom w:val="none" w:sz="0" w:space="0" w:color="auto"/>
          <w:right w:val="none" w:sz="0" w:space="0" w:color="auto"/>
          <w:between w:val="none" w:sz="0" w:space="0" w:color="auto"/>
        </w:pBdr>
        <w:rPr>
          <w:rFonts w:ascii="Cambria" w:eastAsia="SimSun" w:hAnsi="Cambria"/>
          <w:color w:val="auto"/>
          <w:lang w:val="en-US"/>
        </w:rPr>
      </w:pPr>
      <w:r w:rsidRPr="00E3071D">
        <w:rPr>
          <w:rFonts w:ascii="Cambria" w:eastAsia="SimSun" w:hAnsi="Cambria"/>
          <w:color w:val="auto"/>
          <w:lang w:val="en-US"/>
        </w:rPr>
        <w:t>Category B - EUR 30</w:t>
      </w:r>
    </w:p>
    <w:p w:rsidR="00E3071D" w:rsidRPr="00E3071D" w:rsidRDefault="00E3071D" w:rsidP="00E3071D">
      <w:pPr>
        <w:pBdr>
          <w:top w:val="none" w:sz="0" w:space="0" w:color="auto"/>
          <w:left w:val="none" w:sz="0" w:space="0" w:color="auto"/>
          <w:bottom w:val="none" w:sz="0" w:space="0" w:color="auto"/>
          <w:right w:val="none" w:sz="0" w:space="0" w:color="auto"/>
          <w:between w:val="none" w:sz="0" w:space="0" w:color="auto"/>
        </w:pBdr>
        <w:rPr>
          <w:rFonts w:ascii="Cambria" w:eastAsia="SimSun" w:hAnsi="Cambria"/>
          <w:color w:val="auto"/>
          <w:lang w:val="en-US"/>
        </w:rPr>
      </w:pPr>
      <w:r w:rsidRPr="00E3071D">
        <w:rPr>
          <w:rFonts w:ascii="Cambria" w:eastAsia="SimSun" w:hAnsi="Cambria"/>
          <w:color w:val="auto"/>
          <w:lang w:val="en-US"/>
        </w:rPr>
        <w:t>Category C - EUR 40</w:t>
      </w:r>
    </w:p>
    <w:p w:rsidR="00E3071D" w:rsidRPr="00E3071D" w:rsidRDefault="00E3071D" w:rsidP="00E3071D">
      <w:pPr>
        <w:pBdr>
          <w:top w:val="none" w:sz="0" w:space="0" w:color="auto"/>
          <w:left w:val="none" w:sz="0" w:space="0" w:color="auto"/>
          <w:bottom w:val="none" w:sz="0" w:space="0" w:color="auto"/>
          <w:right w:val="none" w:sz="0" w:space="0" w:color="auto"/>
          <w:between w:val="none" w:sz="0" w:space="0" w:color="auto"/>
        </w:pBdr>
        <w:rPr>
          <w:rFonts w:ascii="Cambria" w:eastAsia="SimSun" w:hAnsi="Cambria"/>
          <w:color w:val="auto"/>
          <w:lang w:val="en-US"/>
        </w:rPr>
      </w:pPr>
      <w:r w:rsidRPr="00E3071D">
        <w:rPr>
          <w:rFonts w:ascii="Cambria" w:eastAsia="SimSun" w:hAnsi="Cambria"/>
          <w:color w:val="auto"/>
          <w:lang w:val="en-US"/>
        </w:rPr>
        <w:t>Category D - EUR 50</w:t>
      </w:r>
    </w:p>
    <w:p w:rsidR="00E3071D" w:rsidRPr="00E3071D" w:rsidRDefault="00E3071D" w:rsidP="00E3071D">
      <w:pPr>
        <w:pBdr>
          <w:top w:val="none" w:sz="0" w:space="0" w:color="auto"/>
          <w:left w:val="none" w:sz="0" w:space="0" w:color="auto"/>
          <w:bottom w:val="none" w:sz="0" w:space="0" w:color="auto"/>
          <w:right w:val="none" w:sz="0" w:space="0" w:color="auto"/>
          <w:between w:val="none" w:sz="0" w:space="0" w:color="auto"/>
        </w:pBdr>
        <w:rPr>
          <w:rFonts w:ascii="Cambria" w:eastAsia="SimSun" w:hAnsi="Cambria"/>
          <w:color w:val="auto"/>
          <w:lang w:val="en-US"/>
        </w:rPr>
      </w:pPr>
    </w:p>
    <w:p w:rsidR="00E3071D" w:rsidRDefault="00E3071D" w:rsidP="00E3071D">
      <w:pPr>
        <w:pBdr>
          <w:top w:val="none" w:sz="0" w:space="0" w:color="auto"/>
          <w:left w:val="none" w:sz="0" w:space="0" w:color="auto"/>
          <w:bottom w:val="none" w:sz="0" w:space="0" w:color="auto"/>
          <w:right w:val="none" w:sz="0" w:space="0" w:color="auto"/>
          <w:between w:val="none" w:sz="0" w:space="0" w:color="auto"/>
        </w:pBdr>
        <w:rPr>
          <w:rFonts w:ascii="Cambria" w:eastAsia="SimSun" w:hAnsi="Cambria" w:cs="Calibri"/>
          <w:color w:val="auto"/>
          <w:lang w:val="en-US"/>
        </w:rPr>
      </w:pPr>
      <w:r w:rsidRPr="00E3071D">
        <w:rPr>
          <w:rFonts w:ascii="Cambria" w:eastAsia="SimSun" w:hAnsi="Cambria"/>
          <w:color w:val="auto"/>
          <w:lang w:val="en-US"/>
        </w:rPr>
        <w:t xml:space="preserve">The participation fee </w:t>
      </w:r>
      <w:proofErr w:type="gramStart"/>
      <w:r w:rsidRPr="00E3071D">
        <w:rPr>
          <w:rFonts w:ascii="Cambria" w:eastAsia="SimSun" w:hAnsi="Cambria"/>
          <w:color w:val="auto"/>
          <w:lang w:val="en-US"/>
        </w:rPr>
        <w:t>must be transferred</w:t>
      </w:r>
      <w:proofErr w:type="gramEnd"/>
      <w:r w:rsidRPr="00E3071D">
        <w:rPr>
          <w:rFonts w:ascii="Cambria" w:eastAsia="SimSun" w:hAnsi="Cambria"/>
          <w:color w:val="auto"/>
          <w:lang w:val="en-US"/>
        </w:rPr>
        <w:t xml:space="preserve"> by </w:t>
      </w:r>
      <w:r w:rsidRPr="00E3071D">
        <w:rPr>
          <w:rFonts w:ascii="Cambria" w:eastAsia="SimSun" w:hAnsi="Cambria"/>
          <w:b/>
          <w:color w:val="auto"/>
          <w:lang w:val="en-US"/>
        </w:rPr>
        <w:t>06.04.2019</w:t>
      </w:r>
      <w:r w:rsidRPr="00E3071D">
        <w:rPr>
          <w:rFonts w:ascii="Cambria" w:eastAsia="SimSun" w:hAnsi="Cambria"/>
          <w:color w:val="auto"/>
          <w:lang w:val="en-US"/>
        </w:rPr>
        <w:t xml:space="preserve"> to the following account:</w:t>
      </w:r>
      <w:r w:rsidRPr="00E3071D">
        <w:rPr>
          <w:rFonts w:ascii="Cambria" w:eastAsia="SimSun" w:hAnsi="Cambria" w:cs="Calibri"/>
          <w:color w:val="auto"/>
          <w:lang w:val="en-US"/>
        </w:rPr>
        <w:t xml:space="preserve"> </w:t>
      </w:r>
    </w:p>
    <w:p w:rsidR="00E3071D" w:rsidRDefault="00E3071D" w:rsidP="00E3071D">
      <w:pPr>
        <w:pBdr>
          <w:top w:val="none" w:sz="0" w:space="0" w:color="auto"/>
          <w:left w:val="none" w:sz="0" w:space="0" w:color="auto"/>
          <w:bottom w:val="none" w:sz="0" w:space="0" w:color="auto"/>
          <w:right w:val="none" w:sz="0" w:space="0" w:color="auto"/>
          <w:between w:val="none" w:sz="0" w:space="0" w:color="auto"/>
        </w:pBdr>
        <w:rPr>
          <w:rFonts w:ascii="Cambria" w:eastAsia="SimSun" w:hAnsi="Cambria" w:cs="Calibri"/>
          <w:color w:val="auto"/>
          <w:lang w:val="en-US"/>
        </w:rPr>
      </w:pPr>
    </w:p>
    <w:p w:rsidR="0023575F" w:rsidRPr="0023575F" w:rsidRDefault="0023575F" w:rsidP="00E3071D">
      <w:pPr>
        <w:pBdr>
          <w:top w:val="none" w:sz="0" w:space="0" w:color="auto"/>
          <w:left w:val="none" w:sz="0" w:space="0" w:color="auto"/>
          <w:bottom w:val="none" w:sz="0" w:space="0" w:color="auto"/>
          <w:right w:val="none" w:sz="0" w:space="0" w:color="auto"/>
          <w:between w:val="none" w:sz="0" w:space="0" w:color="auto"/>
        </w:pBdr>
        <w:rPr>
          <w:rFonts w:ascii="Calibri" w:hAnsi="Calibri" w:cs="Calibri"/>
        </w:rPr>
      </w:pPr>
      <w:r w:rsidRPr="0023575F">
        <w:rPr>
          <w:rFonts w:ascii="Cambria" w:hAnsi="Cambria" w:cs="Calibri"/>
        </w:rPr>
        <w:t>Jūrmalas Mūzikas vidusskolas atbalsta fonds</w:t>
      </w:r>
    </w:p>
    <w:p w:rsidR="0023575F" w:rsidRPr="0023575F" w:rsidRDefault="0023575F" w:rsidP="0023575F">
      <w:pPr>
        <w:pBdr>
          <w:top w:val="none" w:sz="0" w:space="0" w:color="auto"/>
          <w:left w:val="none" w:sz="0" w:space="0" w:color="auto"/>
          <w:bottom w:val="none" w:sz="0" w:space="0" w:color="auto"/>
          <w:right w:val="none" w:sz="0" w:space="0" w:color="auto"/>
          <w:between w:val="none" w:sz="0" w:space="0" w:color="auto"/>
        </w:pBdr>
        <w:rPr>
          <w:rFonts w:ascii="Calibri" w:hAnsi="Calibri" w:cs="Calibri"/>
        </w:rPr>
      </w:pPr>
      <w:r w:rsidRPr="0023575F">
        <w:rPr>
          <w:rFonts w:ascii="Cambria" w:hAnsi="Cambria" w:cs="Calibri"/>
        </w:rPr>
        <w:t>Nr. 40008076850</w:t>
      </w:r>
    </w:p>
    <w:p w:rsidR="0023575F" w:rsidRPr="0023575F" w:rsidRDefault="0023575F" w:rsidP="0023575F">
      <w:pPr>
        <w:pBdr>
          <w:top w:val="none" w:sz="0" w:space="0" w:color="auto"/>
          <w:left w:val="none" w:sz="0" w:space="0" w:color="auto"/>
          <w:bottom w:val="none" w:sz="0" w:space="0" w:color="auto"/>
          <w:right w:val="none" w:sz="0" w:space="0" w:color="auto"/>
          <w:between w:val="none" w:sz="0" w:space="0" w:color="auto"/>
        </w:pBdr>
        <w:rPr>
          <w:rFonts w:ascii="Calibri" w:hAnsi="Calibri" w:cs="Calibri"/>
        </w:rPr>
      </w:pPr>
      <w:proofErr w:type="spellStart"/>
      <w:r w:rsidRPr="0023575F">
        <w:rPr>
          <w:rFonts w:ascii="Cambria" w:hAnsi="Cambria" w:cs="Calibri"/>
        </w:rPr>
        <w:t>Bank</w:t>
      </w:r>
      <w:proofErr w:type="spellEnd"/>
      <w:r w:rsidRPr="0023575F">
        <w:rPr>
          <w:rFonts w:ascii="Cambria" w:hAnsi="Cambria" w:cs="Calibri"/>
        </w:rPr>
        <w:t>: Citadele</w:t>
      </w:r>
    </w:p>
    <w:p w:rsidR="0023575F" w:rsidRPr="0023575F" w:rsidRDefault="0023575F" w:rsidP="0023575F">
      <w:pPr>
        <w:pBdr>
          <w:top w:val="none" w:sz="0" w:space="0" w:color="auto"/>
          <w:left w:val="none" w:sz="0" w:space="0" w:color="auto"/>
          <w:bottom w:val="none" w:sz="0" w:space="0" w:color="auto"/>
          <w:right w:val="none" w:sz="0" w:space="0" w:color="auto"/>
          <w:between w:val="none" w:sz="0" w:space="0" w:color="auto"/>
        </w:pBdr>
        <w:rPr>
          <w:rFonts w:ascii="Calibri" w:hAnsi="Calibri" w:cs="Calibri"/>
        </w:rPr>
      </w:pPr>
      <w:r w:rsidRPr="0023575F">
        <w:rPr>
          <w:rFonts w:ascii="Cambria" w:hAnsi="Cambria" w:cs="Calibri"/>
        </w:rPr>
        <w:t>IBAN: LV23PARX0006437080017</w:t>
      </w:r>
    </w:p>
    <w:p w:rsidR="0023575F" w:rsidRPr="0023575F" w:rsidRDefault="0023575F" w:rsidP="0023575F">
      <w:pPr>
        <w:pBdr>
          <w:top w:val="none" w:sz="0" w:space="0" w:color="auto"/>
          <w:left w:val="none" w:sz="0" w:space="0" w:color="auto"/>
          <w:bottom w:val="none" w:sz="0" w:space="0" w:color="auto"/>
          <w:right w:val="none" w:sz="0" w:space="0" w:color="auto"/>
          <w:between w:val="none" w:sz="0" w:space="0" w:color="auto"/>
        </w:pBdr>
        <w:rPr>
          <w:rFonts w:ascii="Calibri" w:hAnsi="Calibri" w:cs="Calibri"/>
        </w:rPr>
      </w:pPr>
      <w:r w:rsidRPr="0023575F">
        <w:rPr>
          <w:rFonts w:ascii="Cambria" w:hAnsi="Cambria" w:cs="Calibri"/>
        </w:rPr>
        <w:t>SWIFT: PARXLV22</w:t>
      </w:r>
    </w:p>
    <w:p w:rsidR="00E3071D" w:rsidRPr="00E3071D" w:rsidRDefault="00E3071D" w:rsidP="00F55093">
      <w:pPr>
        <w:pStyle w:val="Heading3"/>
        <w:jc w:val="both"/>
        <w:rPr>
          <w:rFonts w:ascii="Cambria" w:hAnsi="Cambria" w:cs="Arial"/>
          <w:b w:val="0"/>
          <w:sz w:val="24"/>
          <w:lang w:val="en-US"/>
        </w:rPr>
      </w:pPr>
      <w:r w:rsidRPr="00E3071D">
        <w:rPr>
          <w:rFonts w:ascii="Cambria" w:hAnsi="Cambria" w:cs="Arial"/>
          <w:b w:val="0"/>
          <w:sz w:val="24"/>
          <w:lang w:val="en-US"/>
        </w:rPr>
        <w:t>The participation fee is non-refundable.</w:t>
      </w:r>
    </w:p>
    <w:p w:rsidR="00F55093" w:rsidRPr="00491459" w:rsidRDefault="00F55093" w:rsidP="00F55093">
      <w:pPr>
        <w:pStyle w:val="Heading3"/>
        <w:jc w:val="both"/>
        <w:rPr>
          <w:rFonts w:ascii="Cambria" w:hAnsi="Cambria" w:cs="Arial"/>
          <w:sz w:val="24"/>
          <w:lang w:val="en-US"/>
        </w:rPr>
      </w:pPr>
      <w:r w:rsidRPr="00491459">
        <w:rPr>
          <w:rFonts w:ascii="Cambria" w:hAnsi="Cambria" w:cs="Arial"/>
          <w:sz w:val="24"/>
          <w:lang w:val="en-US"/>
        </w:rPr>
        <w:t>ACCOMMODATION AND MEALS</w:t>
      </w:r>
    </w:p>
    <w:p w:rsidR="00F55093" w:rsidRPr="003B6EEF" w:rsidRDefault="00E3071D" w:rsidP="00E3071D">
      <w:pPr>
        <w:pStyle w:val="NormalWeb"/>
        <w:rPr>
          <w:rFonts w:ascii="Cambria" w:hAnsi="Cambria" w:cs="Arial"/>
          <w:lang w:val="en-US"/>
        </w:rPr>
      </w:pPr>
      <w:proofErr w:type="gramStart"/>
      <w:r w:rsidRPr="00E3071D">
        <w:rPr>
          <w:rFonts w:ascii="Cambria" w:hAnsi="Cambria" w:cs="Arial"/>
          <w:lang w:val="en-US"/>
        </w:rPr>
        <w:t>All travel and accommodation expenses must</w:t>
      </w:r>
      <w:r>
        <w:rPr>
          <w:rFonts w:ascii="Cambria" w:hAnsi="Cambria" w:cs="Arial"/>
          <w:lang w:val="en-US"/>
        </w:rPr>
        <w:t xml:space="preserve"> be covered by the competitors</w:t>
      </w:r>
      <w:proofErr w:type="gramEnd"/>
      <w:r>
        <w:rPr>
          <w:rFonts w:ascii="Cambria" w:hAnsi="Cambria" w:cs="Arial"/>
          <w:lang w:val="en-US"/>
        </w:rPr>
        <w:t>.</w:t>
      </w:r>
      <w:r>
        <w:rPr>
          <w:rFonts w:ascii="Cambria" w:hAnsi="Cambria" w:cs="Arial"/>
          <w:lang w:val="en-US"/>
        </w:rPr>
        <w:br/>
      </w:r>
      <w:r w:rsidRPr="00E3071D">
        <w:rPr>
          <w:rFonts w:ascii="Cambria" w:hAnsi="Cambria" w:cs="Arial"/>
          <w:lang w:val="en-US"/>
        </w:rPr>
        <w:t>Upon request, the Organizer may book the accommodation for the competitors.</w:t>
      </w:r>
    </w:p>
    <w:p w:rsidR="00F55093" w:rsidRPr="00491459" w:rsidRDefault="00E3071D" w:rsidP="00F55093">
      <w:pPr>
        <w:pStyle w:val="Heading2"/>
        <w:jc w:val="both"/>
        <w:rPr>
          <w:rFonts w:ascii="Cambria" w:hAnsi="Cambria" w:cs="Arial"/>
          <w:sz w:val="24"/>
          <w:lang w:val="en-US"/>
        </w:rPr>
      </w:pPr>
      <w:r w:rsidRPr="00491459">
        <w:rPr>
          <w:rFonts w:ascii="Cambria" w:hAnsi="Cambria" w:cs="Arial"/>
          <w:sz w:val="24"/>
          <w:lang w:val="en-US"/>
        </w:rPr>
        <w:t>COMPETITION REPERTOIRE</w:t>
      </w:r>
    </w:p>
    <w:p w:rsidR="00E3071D" w:rsidRPr="00E3071D" w:rsidRDefault="00E3071D" w:rsidP="00E3071D">
      <w:pPr>
        <w:pStyle w:val="Heading2"/>
        <w:jc w:val="both"/>
        <w:rPr>
          <w:rFonts w:ascii="Cambria" w:hAnsi="Cambria" w:cs="Arial"/>
          <w:b w:val="0"/>
          <w:bCs w:val="0"/>
          <w:sz w:val="24"/>
          <w:szCs w:val="24"/>
          <w:lang w:val="en-US"/>
        </w:rPr>
      </w:pPr>
      <w:r w:rsidRPr="00E3071D">
        <w:rPr>
          <w:rFonts w:ascii="Cambria" w:hAnsi="Cambria" w:cs="Arial"/>
          <w:b w:val="0"/>
          <w:bCs w:val="0"/>
          <w:sz w:val="24"/>
          <w:szCs w:val="24"/>
          <w:lang w:val="en-US"/>
        </w:rPr>
        <w:t xml:space="preserve">The repertoire for Round I </w:t>
      </w:r>
      <w:proofErr w:type="gramStart"/>
      <w:r w:rsidRPr="00E3071D">
        <w:rPr>
          <w:rFonts w:ascii="Cambria" w:hAnsi="Cambria" w:cs="Arial"/>
          <w:b w:val="0"/>
          <w:bCs w:val="0"/>
          <w:sz w:val="24"/>
          <w:szCs w:val="24"/>
          <w:lang w:val="en-US"/>
        </w:rPr>
        <w:t>must be selected</w:t>
      </w:r>
      <w:proofErr w:type="gramEnd"/>
      <w:r w:rsidRPr="00E3071D">
        <w:rPr>
          <w:rFonts w:ascii="Cambria" w:hAnsi="Cambria" w:cs="Arial"/>
          <w:b w:val="0"/>
          <w:bCs w:val="0"/>
          <w:sz w:val="24"/>
          <w:szCs w:val="24"/>
          <w:lang w:val="en-US"/>
        </w:rPr>
        <w:t xml:space="preserve"> in accordance with the Competition Regulation, not exceeding the indicated time limit.</w:t>
      </w:r>
    </w:p>
    <w:p w:rsidR="00E3071D" w:rsidRPr="00E3071D" w:rsidRDefault="00E3071D" w:rsidP="00E3071D">
      <w:pPr>
        <w:pStyle w:val="Heading2"/>
        <w:jc w:val="both"/>
        <w:rPr>
          <w:rFonts w:ascii="Cambria" w:hAnsi="Cambria" w:cs="Arial"/>
          <w:b w:val="0"/>
          <w:bCs w:val="0"/>
          <w:sz w:val="24"/>
          <w:szCs w:val="24"/>
          <w:lang w:val="en-US"/>
        </w:rPr>
      </w:pPr>
      <w:r w:rsidRPr="00E3071D">
        <w:rPr>
          <w:rFonts w:ascii="Cambria" w:hAnsi="Cambria" w:cs="Arial"/>
          <w:b w:val="0"/>
          <w:bCs w:val="0"/>
          <w:sz w:val="24"/>
          <w:szCs w:val="24"/>
          <w:lang w:val="en-US"/>
        </w:rPr>
        <w:t>Participants of Categories B, C and D must perform a compulsory piece in Round II.</w:t>
      </w:r>
    </w:p>
    <w:p w:rsidR="00E3071D" w:rsidRPr="00E3071D" w:rsidRDefault="00E3071D" w:rsidP="00E3071D">
      <w:pPr>
        <w:pStyle w:val="Heading2"/>
        <w:jc w:val="both"/>
        <w:rPr>
          <w:rFonts w:ascii="Cambria" w:hAnsi="Cambria" w:cs="Arial"/>
          <w:b w:val="0"/>
          <w:bCs w:val="0"/>
          <w:sz w:val="24"/>
          <w:szCs w:val="24"/>
          <w:lang w:val="en-US"/>
        </w:rPr>
      </w:pPr>
      <w:r w:rsidRPr="00E3071D">
        <w:rPr>
          <w:rFonts w:ascii="Cambria" w:hAnsi="Cambria" w:cs="Arial"/>
          <w:b w:val="0"/>
          <w:bCs w:val="0"/>
          <w:sz w:val="24"/>
          <w:szCs w:val="24"/>
          <w:lang w:val="en-US"/>
        </w:rPr>
        <w:t xml:space="preserve">All competition repertoire </w:t>
      </w:r>
      <w:proofErr w:type="gramStart"/>
      <w:r w:rsidRPr="00E3071D">
        <w:rPr>
          <w:rFonts w:ascii="Cambria" w:hAnsi="Cambria" w:cs="Arial"/>
          <w:b w:val="0"/>
          <w:bCs w:val="0"/>
          <w:sz w:val="24"/>
          <w:szCs w:val="24"/>
          <w:lang w:val="en-US"/>
        </w:rPr>
        <w:t>must be performed</w:t>
      </w:r>
      <w:proofErr w:type="gramEnd"/>
      <w:r w:rsidRPr="00E3071D">
        <w:rPr>
          <w:rFonts w:ascii="Cambria" w:hAnsi="Cambria" w:cs="Arial"/>
          <w:b w:val="0"/>
          <w:bCs w:val="0"/>
          <w:sz w:val="24"/>
          <w:szCs w:val="24"/>
          <w:lang w:val="en-US"/>
        </w:rPr>
        <w:t xml:space="preserve"> from memory.</w:t>
      </w:r>
    </w:p>
    <w:p w:rsidR="00E3071D" w:rsidRDefault="00E3071D" w:rsidP="00E3071D">
      <w:pPr>
        <w:pStyle w:val="Heading2"/>
        <w:jc w:val="both"/>
        <w:rPr>
          <w:rFonts w:ascii="Cambria" w:hAnsi="Cambria" w:cs="Arial"/>
          <w:b w:val="0"/>
          <w:bCs w:val="0"/>
          <w:sz w:val="24"/>
          <w:szCs w:val="24"/>
          <w:lang w:val="en-US"/>
        </w:rPr>
      </w:pPr>
      <w:r w:rsidRPr="00E3071D">
        <w:rPr>
          <w:rFonts w:ascii="Cambria" w:hAnsi="Cambria" w:cs="Arial"/>
          <w:b w:val="0"/>
          <w:bCs w:val="0"/>
          <w:sz w:val="24"/>
          <w:szCs w:val="24"/>
          <w:lang w:val="en-US"/>
        </w:rPr>
        <w:t xml:space="preserve">Please find the competition repertoire in the “Competition Regulations” document below. </w:t>
      </w:r>
    </w:p>
    <w:p w:rsidR="00F55093" w:rsidRPr="00491459" w:rsidRDefault="00F55093" w:rsidP="00E3071D">
      <w:pPr>
        <w:pStyle w:val="Heading2"/>
        <w:jc w:val="both"/>
        <w:rPr>
          <w:rFonts w:ascii="Cambria" w:hAnsi="Cambria" w:cs="Arial"/>
          <w:sz w:val="24"/>
          <w:lang w:val="en-US"/>
        </w:rPr>
      </w:pPr>
      <w:r w:rsidRPr="00491459">
        <w:rPr>
          <w:rFonts w:ascii="Cambria" w:hAnsi="Cambria" w:cs="Arial"/>
          <w:sz w:val="24"/>
          <w:lang w:val="en-US"/>
        </w:rPr>
        <w:t>FINAL PROVISIONS</w:t>
      </w:r>
    </w:p>
    <w:p w:rsidR="00595385" w:rsidRDefault="0085057A" w:rsidP="0085057A">
      <w:pPr>
        <w:jc w:val="both"/>
        <w:rPr>
          <w:rFonts w:ascii="Cambria" w:hAnsi="Cambria"/>
          <w:b/>
          <w:lang w:val="en-US"/>
        </w:rPr>
      </w:pPr>
      <w:r w:rsidRPr="0085057A">
        <w:rPr>
          <w:rFonts w:ascii="Cambria" w:hAnsi="Cambria" w:cs="Arial"/>
          <w:color w:val="auto"/>
          <w:lang w:val="en-US"/>
        </w:rPr>
        <w:t xml:space="preserve">The Competition Regulations </w:t>
      </w:r>
      <w:proofErr w:type="gramStart"/>
      <w:r w:rsidRPr="0085057A">
        <w:rPr>
          <w:rFonts w:ascii="Cambria" w:hAnsi="Cambria" w:cs="Arial"/>
          <w:color w:val="auto"/>
          <w:lang w:val="en-US"/>
        </w:rPr>
        <w:t>have been approved</w:t>
      </w:r>
      <w:proofErr w:type="gramEnd"/>
      <w:r w:rsidRPr="0085057A">
        <w:rPr>
          <w:rFonts w:ascii="Cambria" w:hAnsi="Cambria" w:cs="Arial"/>
          <w:color w:val="auto"/>
          <w:lang w:val="en-US"/>
        </w:rPr>
        <w:t xml:space="preserve"> by the organizer and have been published in Latvian and English languages. In case of a dispute, the Latvian version of the Competition Regulations </w:t>
      </w:r>
      <w:proofErr w:type="gramStart"/>
      <w:r w:rsidRPr="0085057A">
        <w:rPr>
          <w:rFonts w:ascii="Cambria" w:hAnsi="Cambria" w:cs="Arial"/>
          <w:color w:val="auto"/>
          <w:lang w:val="en-US"/>
        </w:rPr>
        <w:t>is considere</w:t>
      </w:r>
      <w:bookmarkStart w:id="0" w:name="_GoBack"/>
      <w:bookmarkEnd w:id="0"/>
      <w:r w:rsidRPr="0085057A">
        <w:rPr>
          <w:rFonts w:ascii="Cambria" w:hAnsi="Cambria" w:cs="Arial"/>
          <w:color w:val="auto"/>
          <w:lang w:val="en-US"/>
        </w:rPr>
        <w:t>d</w:t>
      </w:r>
      <w:proofErr w:type="gramEnd"/>
      <w:r w:rsidRPr="0085057A">
        <w:rPr>
          <w:rFonts w:ascii="Cambria" w:hAnsi="Cambria" w:cs="Arial"/>
          <w:color w:val="auto"/>
          <w:lang w:val="en-US"/>
        </w:rPr>
        <w:t xml:space="preserve"> as primary. The competition </w:t>
      </w:r>
      <w:proofErr w:type="gramStart"/>
      <w:r w:rsidRPr="0085057A">
        <w:rPr>
          <w:rFonts w:ascii="Cambria" w:hAnsi="Cambria" w:cs="Arial"/>
          <w:color w:val="auto"/>
          <w:lang w:val="en-US"/>
        </w:rPr>
        <w:t>is announced</w:t>
      </w:r>
      <w:proofErr w:type="gramEnd"/>
      <w:r w:rsidRPr="0085057A">
        <w:rPr>
          <w:rFonts w:ascii="Cambria" w:hAnsi="Cambria" w:cs="Arial"/>
          <w:color w:val="auto"/>
          <w:lang w:val="en-US"/>
        </w:rPr>
        <w:t xml:space="preserve"> and shall be organized in accordance with the laws and legislations of the Republic of Latvia.</w:t>
      </w:r>
    </w:p>
    <w:p w:rsidR="00595385" w:rsidRDefault="00595385" w:rsidP="0085057A">
      <w:pPr>
        <w:jc w:val="both"/>
        <w:rPr>
          <w:rFonts w:ascii="Cambria" w:hAnsi="Cambria"/>
          <w:b/>
          <w:lang w:val="en-US"/>
        </w:rPr>
      </w:pPr>
    </w:p>
    <w:p w:rsidR="0085057A" w:rsidRDefault="0085057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mbria" w:hAnsi="Cambria"/>
          <w:b/>
          <w:lang w:val="en-US"/>
        </w:rPr>
      </w:pPr>
      <w:r>
        <w:rPr>
          <w:rFonts w:ascii="Cambria" w:hAnsi="Cambria"/>
          <w:b/>
          <w:lang w:val="en-US"/>
        </w:rPr>
        <w:br w:type="page"/>
      </w:r>
    </w:p>
    <w:p w:rsidR="0085057A" w:rsidRDefault="0085057A" w:rsidP="003C63E0">
      <w:pPr>
        <w:jc w:val="center"/>
        <w:rPr>
          <w:rFonts w:ascii="Cambria" w:hAnsi="Cambria"/>
          <w:b/>
          <w:lang w:val="en-US"/>
        </w:rPr>
      </w:pPr>
    </w:p>
    <w:p w:rsidR="0085057A" w:rsidRDefault="0085057A" w:rsidP="003C63E0">
      <w:pPr>
        <w:jc w:val="center"/>
        <w:rPr>
          <w:rFonts w:ascii="Cambria" w:hAnsi="Cambria"/>
          <w:b/>
          <w:lang w:val="en-US"/>
        </w:rPr>
      </w:pPr>
    </w:p>
    <w:p w:rsidR="003C63E0" w:rsidRPr="007F44DC" w:rsidRDefault="003C63E0" w:rsidP="003C63E0">
      <w:pPr>
        <w:jc w:val="center"/>
        <w:rPr>
          <w:rFonts w:ascii="Cambria" w:hAnsi="Cambria"/>
          <w:b/>
          <w:lang w:val="en-US"/>
        </w:rPr>
      </w:pPr>
      <w:r w:rsidRPr="007F44DC">
        <w:rPr>
          <w:rFonts w:ascii="Cambria" w:hAnsi="Cambria"/>
          <w:b/>
          <w:lang w:val="en-US"/>
        </w:rPr>
        <w:t>Repertoire</w:t>
      </w:r>
    </w:p>
    <w:p w:rsidR="003C63E0" w:rsidRPr="007F44DC" w:rsidRDefault="003C63E0" w:rsidP="003C63E0">
      <w:pPr>
        <w:jc w:val="right"/>
        <w:rPr>
          <w:rFonts w:ascii="Cambria" w:hAnsi="Cambria"/>
          <w:lang w:val="en-U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61"/>
        <w:gridCol w:w="1275"/>
        <w:gridCol w:w="4111"/>
      </w:tblGrid>
      <w:tr w:rsidR="007F44DC" w:rsidRPr="007F44DC" w:rsidTr="007B57D7">
        <w:tc>
          <w:tcPr>
            <w:tcW w:w="1418" w:type="dxa"/>
            <w:tcBorders>
              <w:right w:val="single" w:sz="12" w:space="0" w:color="auto"/>
            </w:tcBorders>
            <w:shd w:val="clear" w:color="auto" w:fill="auto"/>
          </w:tcPr>
          <w:p w:rsidR="007F44DC" w:rsidRPr="007F44DC" w:rsidRDefault="007F44DC" w:rsidP="007F44DC">
            <w:pPr>
              <w:jc w:val="center"/>
              <w:rPr>
                <w:rFonts w:ascii="Cambria" w:hAnsi="Cambria"/>
                <w:b/>
                <w:lang w:val="en-US"/>
              </w:rPr>
            </w:pPr>
            <w:r w:rsidRPr="007F44DC">
              <w:rPr>
                <w:rFonts w:ascii="Cambria" w:hAnsi="Cambria"/>
                <w:b/>
                <w:lang w:val="en-US"/>
              </w:rPr>
              <w:t>Category</w:t>
            </w:r>
          </w:p>
        </w:tc>
        <w:tc>
          <w:tcPr>
            <w:tcW w:w="3261" w:type="dxa"/>
            <w:tcBorders>
              <w:left w:val="single" w:sz="12" w:space="0" w:color="auto"/>
            </w:tcBorders>
            <w:shd w:val="clear" w:color="auto" w:fill="auto"/>
          </w:tcPr>
          <w:p w:rsidR="007F44DC" w:rsidRPr="007F44DC" w:rsidRDefault="007F44DC" w:rsidP="00B871B6">
            <w:pPr>
              <w:jc w:val="center"/>
              <w:rPr>
                <w:rFonts w:ascii="Cambria" w:hAnsi="Cambria"/>
                <w:b/>
                <w:lang w:val="en-US"/>
              </w:rPr>
            </w:pPr>
            <w:r w:rsidRPr="007F44DC">
              <w:rPr>
                <w:rFonts w:ascii="Cambria" w:hAnsi="Cambria"/>
                <w:b/>
                <w:lang w:val="en-US"/>
              </w:rPr>
              <w:t>First Round</w:t>
            </w:r>
          </w:p>
        </w:tc>
        <w:tc>
          <w:tcPr>
            <w:tcW w:w="1275" w:type="dxa"/>
            <w:tcBorders>
              <w:right w:val="single" w:sz="12" w:space="0" w:color="auto"/>
            </w:tcBorders>
          </w:tcPr>
          <w:p w:rsidR="007F44DC" w:rsidRPr="007F44DC" w:rsidRDefault="007F44DC" w:rsidP="00B871B6">
            <w:pPr>
              <w:jc w:val="center"/>
              <w:rPr>
                <w:rFonts w:ascii="Cambria" w:hAnsi="Cambria"/>
                <w:lang w:val="en-US"/>
              </w:rPr>
            </w:pPr>
            <w:r w:rsidRPr="007F44DC">
              <w:rPr>
                <w:rFonts w:ascii="Cambria" w:hAnsi="Cambria"/>
                <w:lang w:val="en-US"/>
              </w:rPr>
              <w:t xml:space="preserve">time limit </w:t>
            </w:r>
          </w:p>
          <w:p w:rsidR="007F44DC" w:rsidRPr="007F44DC" w:rsidRDefault="007F44DC" w:rsidP="00B871B6">
            <w:pPr>
              <w:jc w:val="center"/>
              <w:rPr>
                <w:rFonts w:ascii="Cambria" w:hAnsi="Cambria"/>
                <w:lang w:val="en-US"/>
              </w:rPr>
            </w:pPr>
            <w:r w:rsidRPr="007F44DC">
              <w:rPr>
                <w:rFonts w:ascii="Cambria" w:hAnsi="Cambria"/>
                <w:lang w:val="en-US"/>
              </w:rPr>
              <w:t>for first round</w:t>
            </w:r>
          </w:p>
        </w:tc>
        <w:tc>
          <w:tcPr>
            <w:tcW w:w="4111" w:type="dxa"/>
            <w:tcBorders>
              <w:left w:val="single" w:sz="12" w:space="0" w:color="auto"/>
            </w:tcBorders>
            <w:shd w:val="clear" w:color="auto" w:fill="auto"/>
          </w:tcPr>
          <w:p w:rsidR="007F44DC" w:rsidRPr="007F44DC" w:rsidRDefault="007F44DC" w:rsidP="00B871B6">
            <w:pPr>
              <w:jc w:val="center"/>
              <w:rPr>
                <w:rFonts w:ascii="Cambria" w:hAnsi="Cambria"/>
                <w:b/>
                <w:lang w:val="en-US"/>
              </w:rPr>
            </w:pPr>
            <w:r w:rsidRPr="007F44DC">
              <w:rPr>
                <w:rFonts w:ascii="Cambria" w:hAnsi="Cambria"/>
                <w:b/>
                <w:lang w:val="en-US"/>
              </w:rPr>
              <w:t>Second Round</w:t>
            </w:r>
          </w:p>
        </w:tc>
      </w:tr>
      <w:tr w:rsidR="007F44DC" w:rsidRPr="007F44DC" w:rsidTr="007B57D7">
        <w:tc>
          <w:tcPr>
            <w:tcW w:w="1418" w:type="dxa"/>
            <w:tcBorders>
              <w:right w:val="single" w:sz="12" w:space="0" w:color="auto"/>
            </w:tcBorders>
            <w:shd w:val="clear" w:color="auto" w:fill="auto"/>
          </w:tcPr>
          <w:p w:rsidR="007F44DC" w:rsidRPr="007F44DC" w:rsidRDefault="007F44DC" w:rsidP="00B871B6">
            <w:pPr>
              <w:rPr>
                <w:rFonts w:ascii="Cambria" w:hAnsi="Cambria"/>
                <w:b/>
                <w:lang w:val="en-US"/>
              </w:rPr>
            </w:pPr>
            <w:r w:rsidRPr="007F44DC">
              <w:rPr>
                <w:rFonts w:ascii="Cambria" w:hAnsi="Cambria"/>
                <w:b/>
                <w:lang w:val="en-US"/>
              </w:rPr>
              <w:t>A</w:t>
            </w:r>
          </w:p>
          <w:p w:rsidR="007F44DC" w:rsidRPr="007F44DC" w:rsidRDefault="007F44DC" w:rsidP="00B871B6">
            <w:pPr>
              <w:rPr>
                <w:rFonts w:ascii="Cambria" w:hAnsi="Cambria"/>
                <w:b/>
                <w:lang w:val="en-US"/>
              </w:rPr>
            </w:pPr>
            <w:r w:rsidRPr="007F44DC">
              <w:rPr>
                <w:rFonts w:ascii="Cambria" w:hAnsi="Cambria" w:cs="Arial"/>
                <w:color w:val="auto"/>
                <w:lang w:val="en-US"/>
              </w:rPr>
              <w:t>up to 10 years old (including)</w:t>
            </w:r>
          </w:p>
        </w:tc>
        <w:tc>
          <w:tcPr>
            <w:tcW w:w="3261" w:type="dxa"/>
            <w:tcBorders>
              <w:left w:val="single" w:sz="12" w:space="0" w:color="auto"/>
            </w:tcBorders>
            <w:shd w:val="clear" w:color="auto" w:fill="auto"/>
          </w:tcPr>
          <w:p w:rsidR="007F44DC" w:rsidRPr="007F44DC" w:rsidRDefault="007F44DC" w:rsidP="00A53029">
            <w:pPr>
              <w:rPr>
                <w:rFonts w:ascii="Cambria" w:hAnsi="Cambria"/>
                <w:lang w:val="en-US"/>
              </w:rPr>
            </w:pPr>
            <w:r w:rsidRPr="007F44DC">
              <w:rPr>
                <w:rFonts w:ascii="Cambria" w:hAnsi="Cambria"/>
                <w:lang w:val="en-US"/>
              </w:rPr>
              <w:t xml:space="preserve">1) Composition of </w:t>
            </w:r>
            <w:r w:rsidRPr="007F44DC">
              <w:rPr>
                <w:rFonts w:ascii="Cambria" w:hAnsi="Cambria"/>
                <w:b/>
                <w:lang w:val="en-US"/>
              </w:rPr>
              <w:t>J. S. Ba</w:t>
            </w:r>
            <w:r w:rsidR="00F863E1">
              <w:rPr>
                <w:rFonts w:ascii="Cambria" w:hAnsi="Cambria"/>
                <w:b/>
                <w:lang w:val="en-US"/>
              </w:rPr>
              <w:t>c</w:t>
            </w:r>
            <w:r w:rsidRPr="007F44DC">
              <w:rPr>
                <w:rFonts w:ascii="Cambria" w:hAnsi="Cambria"/>
                <w:b/>
                <w:lang w:val="en-US"/>
              </w:rPr>
              <w:t>h</w:t>
            </w:r>
          </w:p>
          <w:p w:rsidR="007F44DC" w:rsidRPr="007F44DC" w:rsidRDefault="007F44DC" w:rsidP="007F44DC">
            <w:pPr>
              <w:rPr>
                <w:rFonts w:ascii="Cambria" w:hAnsi="Cambria"/>
                <w:lang w:val="en-US"/>
              </w:rPr>
            </w:pPr>
            <w:r w:rsidRPr="007F44DC">
              <w:rPr>
                <w:rFonts w:ascii="Cambria" w:hAnsi="Cambria"/>
                <w:lang w:val="en-US"/>
              </w:rPr>
              <w:t xml:space="preserve">2) </w:t>
            </w:r>
            <w:r w:rsidR="000C0352" w:rsidRPr="000C0352">
              <w:rPr>
                <w:rFonts w:ascii="Cambria" w:hAnsi="Cambria"/>
                <w:lang w:val="en-US"/>
              </w:rPr>
              <w:t xml:space="preserve">The first part of a classical </w:t>
            </w:r>
            <w:proofErr w:type="spellStart"/>
            <w:r w:rsidR="000C0352" w:rsidRPr="000C0352">
              <w:rPr>
                <w:rFonts w:ascii="Cambria" w:hAnsi="Cambria"/>
                <w:lang w:val="en-US"/>
              </w:rPr>
              <w:t>sonatine</w:t>
            </w:r>
            <w:proofErr w:type="spellEnd"/>
            <w:r w:rsidR="000C0352" w:rsidRPr="000C0352">
              <w:rPr>
                <w:rFonts w:ascii="Cambria" w:hAnsi="Cambria"/>
                <w:lang w:val="en-US"/>
              </w:rPr>
              <w:t xml:space="preserve"> or sonata</w:t>
            </w:r>
            <w:r w:rsidRPr="007F44DC">
              <w:rPr>
                <w:rFonts w:ascii="Cambria" w:hAnsi="Cambria"/>
                <w:lang w:val="en-US"/>
              </w:rPr>
              <w:t xml:space="preserve"> Allegro (Haydn, Mozart, </w:t>
            </w:r>
            <w:r>
              <w:rPr>
                <w:rFonts w:ascii="Cambria" w:hAnsi="Cambria"/>
                <w:lang w:val="en-US"/>
              </w:rPr>
              <w:t>B</w:t>
            </w:r>
            <w:r w:rsidRPr="007F44DC">
              <w:rPr>
                <w:rFonts w:ascii="Cambria" w:hAnsi="Cambria"/>
                <w:lang w:val="en-US"/>
              </w:rPr>
              <w:t xml:space="preserve">eethoven, </w:t>
            </w:r>
            <w:proofErr w:type="spellStart"/>
            <w:r w:rsidRPr="00307AFB">
              <w:rPr>
                <w:rFonts w:ascii="Cambria" w:hAnsi="Cambria"/>
                <w:lang w:val="en-US"/>
              </w:rPr>
              <w:t>Kulau</w:t>
            </w:r>
            <w:proofErr w:type="spellEnd"/>
            <w:r w:rsidRPr="007F44DC">
              <w:rPr>
                <w:rFonts w:ascii="Cambria" w:hAnsi="Cambria"/>
                <w:lang w:val="en-US"/>
              </w:rPr>
              <w:t xml:space="preserve">, </w:t>
            </w:r>
            <w:proofErr w:type="spellStart"/>
            <w:r w:rsidRPr="007F44DC">
              <w:rPr>
                <w:rFonts w:ascii="Cambria" w:hAnsi="Cambria"/>
                <w:lang w:val="en-US"/>
              </w:rPr>
              <w:t>Klement</w:t>
            </w:r>
            <w:proofErr w:type="spellEnd"/>
            <w:r w:rsidRPr="007F44DC">
              <w:rPr>
                <w:rFonts w:ascii="Cambria" w:hAnsi="Cambria"/>
                <w:lang w:val="en-US"/>
              </w:rPr>
              <w:t xml:space="preserve">, </w:t>
            </w:r>
            <w:proofErr w:type="spellStart"/>
            <w:r w:rsidRPr="007F44DC">
              <w:rPr>
                <w:rFonts w:ascii="Cambria" w:hAnsi="Cambria"/>
                <w:lang w:val="en-US"/>
              </w:rPr>
              <w:t>Diabelli</w:t>
            </w:r>
            <w:proofErr w:type="spellEnd"/>
            <w:r w:rsidRPr="007F44DC">
              <w:rPr>
                <w:rFonts w:ascii="Cambria" w:hAnsi="Cambria"/>
                <w:lang w:val="en-US"/>
              </w:rPr>
              <w:t xml:space="preserve">, </w:t>
            </w:r>
            <w:proofErr w:type="spellStart"/>
            <w:r w:rsidRPr="007F44DC">
              <w:rPr>
                <w:rFonts w:ascii="Cambria" w:hAnsi="Cambria"/>
                <w:lang w:val="en-US"/>
              </w:rPr>
              <w:t>Vanhal</w:t>
            </w:r>
            <w:proofErr w:type="spellEnd"/>
            <w:r w:rsidRPr="007F44DC">
              <w:rPr>
                <w:rFonts w:ascii="Cambria" w:hAnsi="Cambria"/>
                <w:lang w:val="en-US"/>
              </w:rPr>
              <w:t xml:space="preserve">, </w:t>
            </w:r>
            <w:proofErr w:type="spellStart"/>
            <w:r w:rsidRPr="007F44DC">
              <w:rPr>
                <w:rFonts w:ascii="Cambria" w:hAnsi="Cambria"/>
                <w:lang w:val="en-US"/>
              </w:rPr>
              <w:t>Gracioli</w:t>
            </w:r>
            <w:proofErr w:type="spellEnd"/>
            <w:r w:rsidRPr="007F44DC">
              <w:rPr>
                <w:rFonts w:ascii="Cambria" w:hAnsi="Cambria"/>
                <w:lang w:val="en-US"/>
              </w:rPr>
              <w:t>)</w:t>
            </w:r>
          </w:p>
          <w:p w:rsidR="007F44DC" w:rsidRPr="007F44DC" w:rsidRDefault="007F44DC" w:rsidP="00D55839">
            <w:pPr>
              <w:rPr>
                <w:rFonts w:ascii="Cambria" w:hAnsi="Cambria"/>
                <w:lang w:val="en-US"/>
              </w:rPr>
            </w:pPr>
            <w:r w:rsidRPr="007F44DC">
              <w:rPr>
                <w:rFonts w:ascii="Cambria" w:hAnsi="Cambria"/>
                <w:lang w:val="en-US"/>
              </w:rPr>
              <w:t xml:space="preserve">3) </w:t>
            </w:r>
            <w:r w:rsidR="000C0352">
              <w:rPr>
                <w:rFonts w:ascii="Cambria" w:hAnsi="Cambria"/>
                <w:lang w:val="en-US"/>
              </w:rPr>
              <w:t>O</w:t>
            </w:r>
            <w:r w:rsidR="000C0352" w:rsidRPr="000C0352">
              <w:rPr>
                <w:rFonts w:ascii="Cambria" w:hAnsi="Cambria"/>
                <w:lang w:val="en-US"/>
              </w:rPr>
              <w:t>ne or more pieces of the own choice</w:t>
            </w:r>
          </w:p>
        </w:tc>
        <w:tc>
          <w:tcPr>
            <w:tcW w:w="1275" w:type="dxa"/>
            <w:tcBorders>
              <w:right w:val="single" w:sz="12" w:space="0" w:color="auto"/>
            </w:tcBorders>
          </w:tcPr>
          <w:p w:rsidR="007F44DC" w:rsidRPr="007F44DC" w:rsidRDefault="007F44DC" w:rsidP="007F44DC">
            <w:pPr>
              <w:jc w:val="center"/>
              <w:rPr>
                <w:rFonts w:ascii="Cambria" w:hAnsi="Cambria"/>
                <w:lang w:val="en-US"/>
              </w:rPr>
            </w:pPr>
          </w:p>
          <w:p w:rsidR="007F44DC" w:rsidRPr="007F44DC" w:rsidRDefault="007F44DC" w:rsidP="007F44DC">
            <w:pPr>
              <w:jc w:val="center"/>
              <w:rPr>
                <w:rFonts w:ascii="Cambria" w:hAnsi="Cambria"/>
                <w:lang w:val="en-US"/>
              </w:rPr>
            </w:pPr>
          </w:p>
          <w:p w:rsidR="007F44DC" w:rsidRPr="007F44DC" w:rsidRDefault="007F44DC" w:rsidP="007F44DC">
            <w:pPr>
              <w:jc w:val="center"/>
              <w:rPr>
                <w:rFonts w:ascii="Cambria" w:hAnsi="Cambria"/>
                <w:lang w:val="en-US"/>
              </w:rPr>
            </w:pPr>
          </w:p>
          <w:p w:rsidR="007F44DC" w:rsidRPr="007F44DC" w:rsidRDefault="007F44DC" w:rsidP="007F44DC">
            <w:pPr>
              <w:jc w:val="center"/>
              <w:rPr>
                <w:rFonts w:ascii="Cambria" w:hAnsi="Cambria"/>
                <w:lang w:val="en-US"/>
              </w:rPr>
            </w:pPr>
            <w:r w:rsidRPr="007F44DC">
              <w:rPr>
                <w:rFonts w:ascii="Cambria" w:hAnsi="Cambria"/>
                <w:lang w:val="en-US"/>
              </w:rPr>
              <w:t>10 min</w:t>
            </w:r>
          </w:p>
        </w:tc>
        <w:tc>
          <w:tcPr>
            <w:tcW w:w="4111" w:type="dxa"/>
            <w:tcBorders>
              <w:left w:val="single" w:sz="12" w:space="0" w:color="auto"/>
            </w:tcBorders>
            <w:shd w:val="clear" w:color="auto" w:fill="auto"/>
          </w:tcPr>
          <w:p w:rsidR="007F44DC" w:rsidRPr="007F44DC" w:rsidRDefault="007F44DC" w:rsidP="00D55839">
            <w:pPr>
              <w:jc w:val="center"/>
              <w:rPr>
                <w:rFonts w:ascii="Cambria" w:hAnsi="Cambria"/>
                <w:lang w:val="en-US"/>
              </w:rPr>
            </w:pPr>
          </w:p>
          <w:p w:rsidR="007F44DC" w:rsidRPr="007F44DC" w:rsidRDefault="007F44DC" w:rsidP="00D55839">
            <w:pPr>
              <w:jc w:val="center"/>
              <w:rPr>
                <w:rFonts w:ascii="Cambria" w:hAnsi="Cambria"/>
                <w:lang w:val="en-US"/>
              </w:rPr>
            </w:pPr>
          </w:p>
          <w:p w:rsidR="007F44DC" w:rsidRPr="007F44DC" w:rsidRDefault="007F44DC" w:rsidP="00D55839">
            <w:pPr>
              <w:jc w:val="center"/>
              <w:rPr>
                <w:rFonts w:ascii="Cambria" w:hAnsi="Cambria"/>
                <w:lang w:val="en-US"/>
              </w:rPr>
            </w:pPr>
          </w:p>
          <w:p w:rsidR="007F44DC" w:rsidRPr="007F44DC" w:rsidRDefault="007F44DC" w:rsidP="00D55839">
            <w:pPr>
              <w:jc w:val="center"/>
              <w:rPr>
                <w:rFonts w:ascii="Cambria" w:hAnsi="Cambria"/>
                <w:lang w:val="en-US"/>
              </w:rPr>
            </w:pPr>
          </w:p>
          <w:p w:rsidR="007F44DC" w:rsidRPr="007F44DC" w:rsidRDefault="007F44DC" w:rsidP="00D55839">
            <w:pPr>
              <w:jc w:val="center"/>
              <w:rPr>
                <w:rFonts w:ascii="Cambria" w:hAnsi="Cambria"/>
                <w:lang w:val="en-US"/>
              </w:rPr>
            </w:pPr>
            <w:r w:rsidRPr="007F44DC">
              <w:rPr>
                <w:rFonts w:ascii="Cambria" w:hAnsi="Cambria"/>
                <w:lang w:val="en-US"/>
              </w:rPr>
              <w:t>-</w:t>
            </w:r>
          </w:p>
        </w:tc>
      </w:tr>
      <w:tr w:rsidR="007F44DC" w:rsidRPr="007F44DC" w:rsidTr="007B57D7">
        <w:tc>
          <w:tcPr>
            <w:tcW w:w="1418" w:type="dxa"/>
            <w:tcBorders>
              <w:right w:val="single" w:sz="12" w:space="0" w:color="auto"/>
            </w:tcBorders>
            <w:shd w:val="clear" w:color="auto" w:fill="auto"/>
          </w:tcPr>
          <w:p w:rsidR="007F44DC" w:rsidRPr="007F44DC" w:rsidRDefault="007F44DC" w:rsidP="00B871B6">
            <w:pPr>
              <w:rPr>
                <w:rFonts w:ascii="Cambria" w:hAnsi="Cambria"/>
                <w:b/>
                <w:lang w:val="en-US"/>
              </w:rPr>
            </w:pPr>
            <w:r w:rsidRPr="007F44DC">
              <w:rPr>
                <w:rFonts w:ascii="Cambria" w:hAnsi="Cambria"/>
                <w:b/>
                <w:lang w:val="en-US"/>
              </w:rPr>
              <w:t>B</w:t>
            </w:r>
          </w:p>
          <w:p w:rsidR="007F44DC" w:rsidRPr="007F44DC" w:rsidRDefault="007F44DC" w:rsidP="00B871B6">
            <w:pPr>
              <w:rPr>
                <w:rFonts w:ascii="Cambria" w:hAnsi="Cambria"/>
                <w:b/>
                <w:lang w:val="en-US"/>
              </w:rPr>
            </w:pPr>
            <w:r w:rsidRPr="007F44DC">
              <w:rPr>
                <w:rFonts w:ascii="Cambria" w:hAnsi="Cambria" w:cs="Arial"/>
                <w:color w:val="auto"/>
                <w:lang w:val="en-US"/>
              </w:rPr>
              <w:t>up to 12 years old (including)</w:t>
            </w:r>
          </w:p>
        </w:tc>
        <w:tc>
          <w:tcPr>
            <w:tcW w:w="3261" w:type="dxa"/>
            <w:tcBorders>
              <w:left w:val="single" w:sz="12" w:space="0" w:color="auto"/>
            </w:tcBorders>
            <w:shd w:val="clear" w:color="auto" w:fill="auto"/>
          </w:tcPr>
          <w:p w:rsidR="007F44DC" w:rsidRPr="007F44DC" w:rsidRDefault="007F44DC" w:rsidP="00DB6C5B">
            <w:pPr>
              <w:rPr>
                <w:rFonts w:ascii="Cambria" w:hAnsi="Cambria"/>
              </w:rPr>
            </w:pPr>
            <w:r w:rsidRPr="007F44DC">
              <w:rPr>
                <w:rFonts w:ascii="Cambria" w:hAnsi="Cambria"/>
              </w:rPr>
              <w:t xml:space="preserve">1) </w:t>
            </w:r>
            <w:r w:rsidRPr="007F44DC">
              <w:rPr>
                <w:rFonts w:ascii="Cambria" w:hAnsi="Cambria"/>
                <w:lang w:val="en-US"/>
              </w:rPr>
              <w:t xml:space="preserve">Composition of </w:t>
            </w:r>
            <w:r w:rsidRPr="007F44DC">
              <w:rPr>
                <w:rFonts w:ascii="Cambria" w:hAnsi="Cambria"/>
                <w:b/>
                <w:lang w:val="en-US"/>
              </w:rPr>
              <w:t>J. S. Ba</w:t>
            </w:r>
            <w:r w:rsidR="00F863E1">
              <w:rPr>
                <w:rFonts w:ascii="Cambria" w:hAnsi="Cambria"/>
                <w:b/>
                <w:lang w:val="en-US"/>
              </w:rPr>
              <w:t>c</w:t>
            </w:r>
            <w:r w:rsidRPr="007F44DC">
              <w:rPr>
                <w:rFonts w:ascii="Cambria" w:hAnsi="Cambria"/>
                <w:b/>
                <w:lang w:val="en-US"/>
              </w:rPr>
              <w:t>h</w:t>
            </w:r>
          </w:p>
          <w:p w:rsidR="007F44DC" w:rsidRPr="007F44DC" w:rsidRDefault="007F44DC" w:rsidP="00DB6C5B">
            <w:pPr>
              <w:rPr>
                <w:rFonts w:ascii="Cambria" w:hAnsi="Cambria"/>
              </w:rPr>
            </w:pPr>
            <w:r w:rsidRPr="007F44DC">
              <w:rPr>
                <w:rFonts w:ascii="Cambria" w:hAnsi="Cambria"/>
              </w:rPr>
              <w:t xml:space="preserve">2) </w:t>
            </w:r>
            <w:r w:rsidR="000C0352" w:rsidRPr="000C0352">
              <w:rPr>
                <w:rFonts w:ascii="Cambria" w:hAnsi="Cambria"/>
                <w:lang w:val="en-US"/>
              </w:rPr>
              <w:t xml:space="preserve">The first part of a classical </w:t>
            </w:r>
            <w:proofErr w:type="spellStart"/>
            <w:r w:rsidR="000C0352" w:rsidRPr="000C0352">
              <w:rPr>
                <w:rFonts w:ascii="Cambria" w:hAnsi="Cambria"/>
                <w:lang w:val="en-US"/>
              </w:rPr>
              <w:t>sonatine</w:t>
            </w:r>
            <w:proofErr w:type="spellEnd"/>
            <w:r w:rsidR="000C0352" w:rsidRPr="000C0352">
              <w:rPr>
                <w:rFonts w:ascii="Cambria" w:hAnsi="Cambria"/>
                <w:lang w:val="en-US"/>
              </w:rPr>
              <w:t xml:space="preserve"> or sonata</w:t>
            </w:r>
            <w:r w:rsidRPr="007F44DC">
              <w:rPr>
                <w:rFonts w:ascii="Cambria" w:hAnsi="Cambria"/>
                <w:lang w:val="en-US"/>
              </w:rPr>
              <w:t xml:space="preserve"> Allegro </w:t>
            </w:r>
            <w:r w:rsidRPr="007F44DC">
              <w:rPr>
                <w:rFonts w:ascii="Cambria" w:hAnsi="Cambria"/>
              </w:rPr>
              <w:t>(</w:t>
            </w:r>
            <w:r w:rsidR="00F863E1" w:rsidRPr="007F44DC">
              <w:rPr>
                <w:rFonts w:ascii="Cambria" w:hAnsi="Cambria"/>
                <w:lang w:val="en-US"/>
              </w:rPr>
              <w:t>Haydn</w:t>
            </w:r>
            <w:r w:rsidRPr="007F44DC">
              <w:rPr>
                <w:rFonts w:ascii="Cambria" w:hAnsi="Cambria"/>
              </w:rPr>
              <w:t xml:space="preserve">, </w:t>
            </w:r>
            <w:proofErr w:type="spellStart"/>
            <w:r w:rsidRPr="007F44DC">
              <w:rPr>
                <w:rFonts w:ascii="Cambria" w:hAnsi="Cambria"/>
              </w:rPr>
              <w:t>Mozart</w:t>
            </w:r>
            <w:proofErr w:type="spellEnd"/>
            <w:r w:rsidRPr="007F44DC">
              <w:rPr>
                <w:rFonts w:ascii="Cambria" w:hAnsi="Cambria"/>
              </w:rPr>
              <w:t xml:space="preserve">, </w:t>
            </w:r>
            <w:r w:rsidRPr="007F44DC">
              <w:rPr>
                <w:rFonts w:ascii="Cambria" w:hAnsi="Cambria"/>
                <w:lang w:val="en-US"/>
              </w:rPr>
              <w:t>Beethoven</w:t>
            </w:r>
            <w:r w:rsidRPr="007F44DC">
              <w:rPr>
                <w:rFonts w:ascii="Cambria" w:hAnsi="Cambria"/>
              </w:rPr>
              <w:t>)</w:t>
            </w:r>
          </w:p>
          <w:p w:rsidR="007F44DC" w:rsidRPr="007F44DC" w:rsidRDefault="007F44DC" w:rsidP="000F7BA3">
            <w:pPr>
              <w:rPr>
                <w:rFonts w:ascii="Cambria" w:hAnsi="Cambria"/>
                <w:lang w:val="en-US"/>
              </w:rPr>
            </w:pPr>
            <w:r w:rsidRPr="007F44DC">
              <w:rPr>
                <w:rFonts w:ascii="Cambria" w:hAnsi="Cambria"/>
              </w:rPr>
              <w:t xml:space="preserve">3) </w:t>
            </w:r>
            <w:r w:rsidR="000C0352">
              <w:rPr>
                <w:rFonts w:ascii="Cambria" w:hAnsi="Cambria"/>
                <w:lang w:val="en-US"/>
              </w:rPr>
              <w:t>O</w:t>
            </w:r>
            <w:r w:rsidR="000C0352" w:rsidRPr="000C0352">
              <w:rPr>
                <w:rFonts w:ascii="Cambria" w:hAnsi="Cambria"/>
                <w:lang w:val="en-US"/>
              </w:rPr>
              <w:t>ne or more pieces of the own choice</w:t>
            </w:r>
            <w:r w:rsidRPr="007F44DC">
              <w:rPr>
                <w:rFonts w:ascii="Cambria" w:hAnsi="Cambria"/>
                <w:lang w:val="en-US"/>
              </w:rPr>
              <w:t xml:space="preserve"> </w:t>
            </w:r>
          </w:p>
        </w:tc>
        <w:tc>
          <w:tcPr>
            <w:tcW w:w="1275" w:type="dxa"/>
            <w:tcBorders>
              <w:right w:val="single" w:sz="12" w:space="0" w:color="auto"/>
            </w:tcBorders>
          </w:tcPr>
          <w:p w:rsidR="007F44DC" w:rsidRPr="007F44DC" w:rsidRDefault="007F44DC" w:rsidP="007F44DC">
            <w:pPr>
              <w:jc w:val="center"/>
              <w:rPr>
                <w:rFonts w:ascii="Cambria" w:hAnsi="Cambria"/>
                <w:lang w:val="en-US"/>
              </w:rPr>
            </w:pPr>
          </w:p>
          <w:p w:rsidR="007F44DC" w:rsidRPr="007F44DC" w:rsidRDefault="007F44DC" w:rsidP="007F44DC">
            <w:pPr>
              <w:jc w:val="center"/>
              <w:rPr>
                <w:rFonts w:ascii="Cambria" w:hAnsi="Cambria"/>
                <w:lang w:val="en-US"/>
              </w:rPr>
            </w:pPr>
          </w:p>
          <w:p w:rsidR="007F44DC" w:rsidRPr="007F44DC" w:rsidRDefault="007F44DC" w:rsidP="007F44DC">
            <w:pPr>
              <w:jc w:val="center"/>
              <w:rPr>
                <w:rFonts w:ascii="Cambria" w:hAnsi="Cambria"/>
                <w:lang w:val="en-US"/>
              </w:rPr>
            </w:pPr>
            <w:r w:rsidRPr="007F44DC">
              <w:rPr>
                <w:rFonts w:ascii="Cambria" w:hAnsi="Cambria"/>
                <w:lang w:val="en-US"/>
              </w:rPr>
              <w:t>15 min</w:t>
            </w:r>
          </w:p>
        </w:tc>
        <w:tc>
          <w:tcPr>
            <w:tcW w:w="4111" w:type="dxa"/>
            <w:tcBorders>
              <w:left w:val="single" w:sz="12" w:space="0" w:color="auto"/>
            </w:tcBorders>
            <w:shd w:val="clear" w:color="auto" w:fill="auto"/>
          </w:tcPr>
          <w:p w:rsidR="007F44DC" w:rsidRPr="007F44DC" w:rsidRDefault="007B57D7" w:rsidP="007F44DC">
            <w:pPr>
              <w:ind w:left="-52"/>
              <w:rPr>
                <w:rFonts w:ascii="Cambria" w:hAnsi="Cambria"/>
                <w:lang w:val="en-US"/>
              </w:rPr>
            </w:pPr>
            <w:r>
              <w:rPr>
                <w:rFonts w:ascii="Cambria" w:hAnsi="Cambria"/>
                <w:b/>
              </w:rPr>
              <w:t>W</w:t>
            </w:r>
            <w:r w:rsidR="007F44DC" w:rsidRPr="007F44DC">
              <w:rPr>
                <w:rFonts w:ascii="Cambria" w:hAnsi="Cambria"/>
                <w:b/>
              </w:rPr>
              <w:t xml:space="preserve">.A. </w:t>
            </w:r>
            <w:proofErr w:type="spellStart"/>
            <w:r w:rsidR="007F44DC" w:rsidRPr="007F44DC">
              <w:rPr>
                <w:rFonts w:ascii="Cambria" w:hAnsi="Cambria"/>
                <w:b/>
              </w:rPr>
              <w:t>Mozart</w:t>
            </w:r>
            <w:proofErr w:type="spellEnd"/>
            <w:r w:rsidR="007F44DC" w:rsidRPr="007F44DC">
              <w:rPr>
                <w:rFonts w:ascii="Cambria" w:hAnsi="Cambria"/>
              </w:rPr>
              <w:t xml:space="preserve"> – </w:t>
            </w:r>
            <w:proofErr w:type="spellStart"/>
            <w:r w:rsidR="007F44DC" w:rsidRPr="007B57D7">
              <w:rPr>
                <w:rFonts w:ascii="Cambria" w:hAnsi="Cambria"/>
                <w:i/>
              </w:rPr>
              <w:t>Concerto</w:t>
            </w:r>
            <w:proofErr w:type="spellEnd"/>
            <w:r w:rsidR="007F44DC" w:rsidRPr="007B57D7">
              <w:rPr>
                <w:rFonts w:ascii="Cambria" w:hAnsi="Cambria"/>
                <w:i/>
              </w:rPr>
              <w:t xml:space="preserve"> No. 8</w:t>
            </w:r>
            <w:r w:rsidR="007F44DC" w:rsidRPr="007F44DC">
              <w:rPr>
                <w:rFonts w:ascii="Cambria" w:hAnsi="Cambria"/>
              </w:rPr>
              <w:t xml:space="preserve"> </w:t>
            </w:r>
            <w:r>
              <w:rPr>
                <w:rFonts w:ascii="Cambria" w:hAnsi="Cambria"/>
              </w:rPr>
              <w:br/>
            </w:r>
            <w:r w:rsidR="007F44DC" w:rsidRPr="007F44DC">
              <w:rPr>
                <w:rFonts w:ascii="Cambria" w:hAnsi="Cambria"/>
              </w:rPr>
              <w:t xml:space="preserve">C Dur, K 246 </w:t>
            </w:r>
            <w:r>
              <w:rPr>
                <w:rFonts w:ascii="Cambria" w:hAnsi="Cambria"/>
              </w:rPr>
              <w:t>1th</w:t>
            </w:r>
            <w:r w:rsidR="007F44DC" w:rsidRPr="007F44DC">
              <w:rPr>
                <w:rFonts w:ascii="Cambria" w:hAnsi="Cambria"/>
              </w:rPr>
              <w:t xml:space="preserve"> </w:t>
            </w:r>
            <w:proofErr w:type="spellStart"/>
            <w:r>
              <w:rPr>
                <w:rFonts w:ascii="Cambria" w:hAnsi="Cambria"/>
              </w:rPr>
              <w:t>P</w:t>
            </w:r>
            <w:r w:rsidR="007F44DC" w:rsidRPr="007F44DC">
              <w:rPr>
                <w:rFonts w:ascii="Cambria" w:hAnsi="Cambria"/>
              </w:rPr>
              <w:t>art</w:t>
            </w:r>
            <w:proofErr w:type="spellEnd"/>
          </w:p>
        </w:tc>
      </w:tr>
      <w:tr w:rsidR="007F44DC" w:rsidRPr="007F44DC" w:rsidTr="007B57D7">
        <w:tc>
          <w:tcPr>
            <w:tcW w:w="1418" w:type="dxa"/>
            <w:tcBorders>
              <w:right w:val="single" w:sz="12" w:space="0" w:color="auto"/>
            </w:tcBorders>
            <w:shd w:val="clear" w:color="auto" w:fill="auto"/>
          </w:tcPr>
          <w:p w:rsidR="007F44DC" w:rsidRPr="007F44DC" w:rsidRDefault="007F44DC" w:rsidP="00B871B6">
            <w:pPr>
              <w:rPr>
                <w:rFonts w:ascii="Cambria" w:hAnsi="Cambria"/>
                <w:b/>
                <w:lang w:val="en-US"/>
              </w:rPr>
            </w:pPr>
            <w:r w:rsidRPr="007F44DC">
              <w:rPr>
                <w:rFonts w:ascii="Cambria" w:hAnsi="Cambria"/>
                <w:b/>
                <w:lang w:val="en-US"/>
              </w:rPr>
              <w:t>C</w:t>
            </w:r>
          </w:p>
          <w:p w:rsidR="007F44DC" w:rsidRPr="007F44DC" w:rsidRDefault="007F44DC" w:rsidP="00B871B6">
            <w:pPr>
              <w:rPr>
                <w:rFonts w:ascii="Cambria" w:hAnsi="Cambria"/>
                <w:b/>
                <w:lang w:val="en-US"/>
              </w:rPr>
            </w:pPr>
            <w:r w:rsidRPr="007F44DC">
              <w:rPr>
                <w:rFonts w:ascii="Cambria" w:hAnsi="Cambria" w:cs="Arial"/>
                <w:color w:val="auto"/>
                <w:lang w:val="en-US"/>
              </w:rPr>
              <w:t>up to 15 years old (including)</w:t>
            </w:r>
          </w:p>
        </w:tc>
        <w:tc>
          <w:tcPr>
            <w:tcW w:w="3261" w:type="dxa"/>
            <w:tcBorders>
              <w:left w:val="single" w:sz="12" w:space="0" w:color="auto"/>
            </w:tcBorders>
            <w:shd w:val="clear" w:color="auto" w:fill="auto"/>
          </w:tcPr>
          <w:p w:rsidR="007F44DC" w:rsidRPr="007F44DC" w:rsidRDefault="007F44DC" w:rsidP="007F44DC">
            <w:pPr>
              <w:rPr>
                <w:rFonts w:ascii="Cambria" w:hAnsi="Cambria"/>
                <w:lang w:val="en-US"/>
              </w:rPr>
            </w:pPr>
            <w:r w:rsidRPr="00586ED3">
              <w:t xml:space="preserve">1) </w:t>
            </w:r>
            <w:r w:rsidRPr="007F44DC">
              <w:rPr>
                <w:rFonts w:ascii="Cambria" w:hAnsi="Cambria"/>
                <w:lang w:val="en-US"/>
              </w:rPr>
              <w:t xml:space="preserve">Composition of </w:t>
            </w:r>
            <w:r w:rsidRPr="007F44DC">
              <w:rPr>
                <w:rFonts w:ascii="Cambria" w:hAnsi="Cambria"/>
                <w:b/>
                <w:lang w:val="en-US"/>
              </w:rPr>
              <w:t>J. S. Ba</w:t>
            </w:r>
            <w:r w:rsidR="00F863E1">
              <w:rPr>
                <w:rFonts w:ascii="Cambria" w:hAnsi="Cambria"/>
                <w:b/>
                <w:lang w:val="en-US"/>
              </w:rPr>
              <w:t>c</w:t>
            </w:r>
            <w:r w:rsidRPr="007F44DC">
              <w:rPr>
                <w:rFonts w:ascii="Cambria" w:hAnsi="Cambria"/>
                <w:b/>
                <w:lang w:val="en-US"/>
              </w:rPr>
              <w:t>h</w:t>
            </w:r>
            <w:r w:rsidRPr="00586ED3">
              <w:t xml:space="preserve"> </w:t>
            </w:r>
            <w:r>
              <w:br/>
            </w:r>
            <w:r w:rsidRPr="00586ED3">
              <w:t xml:space="preserve">2) </w:t>
            </w:r>
            <w:proofErr w:type="spellStart"/>
            <w:r w:rsidRPr="007F44DC">
              <w:rPr>
                <w:rFonts w:ascii="Cambria" w:hAnsi="Cambria"/>
              </w:rPr>
              <w:t>The</w:t>
            </w:r>
            <w:proofErr w:type="spellEnd"/>
            <w:r w:rsidRPr="007F44DC">
              <w:rPr>
                <w:rFonts w:ascii="Cambria" w:hAnsi="Cambria"/>
              </w:rPr>
              <w:t xml:space="preserve"> first </w:t>
            </w:r>
            <w:proofErr w:type="spellStart"/>
            <w:r w:rsidRPr="007F44DC">
              <w:rPr>
                <w:rFonts w:ascii="Cambria" w:hAnsi="Cambria"/>
              </w:rPr>
              <w:t>part</w:t>
            </w:r>
            <w:proofErr w:type="spellEnd"/>
            <w:r w:rsidRPr="007F44DC">
              <w:rPr>
                <w:rFonts w:ascii="Cambria" w:hAnsi="Cambria"/>
              </w:rPr>
              <w:t xml:space="preserve"> </w:t>
            </w:r>
            <w:proofErr w:type="spellStart"/>
            <w:r w:rsidRPr="007F44DC">
              <w:rPr>
                <w:rFonts w:ascii="Cambria" w:hAnsi="Cambria"/>
              </w:rPr>
              <w:t>of</w:t>
            </w:r>
            <w:proofErr w:type="spellEnd"/>
            <w:r w:rsidRPr="007F44DC">
              <w:rPr>
                <w:rFonts w:ascii="Cambria" w:hAnsi="Cambria"/>
              </w:rPr>
              <w:t xml:space="preserve"> </w:t>
            </w:r>
            <w:r w:rsidR="00F863E1">
              <w:rPr>
                <w:rFonts w:ascii="Cambria" w:hAnsi="Cambria"/>
              </w:rPr>
              <w:t xml:space="preserve">a </w:t>
            </w:r>
            <w:proofErr w:type="spellStart"/>
            <w:r w:rsidRPr="007F44DC">
              <w:rPr>
                <w:rFonts w:ascii="Cambria" w:hAnsi="Cambria"/>
              </w:rPr>
              <w:t>classical</w:t>
            </w:r>
            <w:proofErr w:type="spellEnd"/>
            <w:r w:rsidRPr="007F44DC">
              <w:rPr>
                <w:rFonts w:ascii="Cambria" w:hAnsi="Cambria"/>
              </w:rPr>
              <w:t xml:space="preserve"> </w:t>
            </w:r>
            <w:proofErr w:type="spellStart"/>
            <w:r w:rsidRPr="007F44DC">
              <w:rPr>
                <w:rFonts w:ascii="Cambria" w:hAnsi="Cambria"/>
              </w:rPr>
              <w:t>sonata</w:t>
            </w:r>
            <w:proofErr w:type="spellEnd"/>
            <w:r w:rsidRPr="007F44DC">
              <w:rPr>
                <w:rFonts w:ascii="Cambria" w:hAnsi="Cambria"/>
              </w:rPr>
              <w:t xml:space="preserve"> Allegro (</w:t>
            </w:r>
            <w:r w:rsidR="00F863E1" w:rsidRPr="007F44DC">
              <w:rPr>
                <w:rFonts w:ascii="Cambria" w:hAnsi="Cambria"/>
                <w:lang w:val="en-US"/>
              </w:rPr>
              <w:t>Haydn</w:t>
            </w:r>
            <w:r w:rsidRPr="007F44DC">
              <w:rPr>
                <w:rFonts w:ascii="Cambria" w:hAnsi="Cambria"/>
              </w:rPr>
              <w:t xml:space="preserve">, </w:t>
            </w:r>
            <w:proofErr w:type="spellStart"/>
            <w:r w:rsidRPr="007F44DC">
              <w:rPr>
                <w:rFonts w:ascii="Cambria" w:hAnsi="Cambria"/>
              </w:rPr>
              <w:t>Mozart</w:t>
            </w:r>
            <w:proofErr w:type="spellEnd"/>
            <w:r w:rsidRPr="007F44DC">
              <w:rPr>
                <w:rFonts w:ascii="Cambria" w:hAnsi="Cambria"/>
              </w:rPr>
              <w:t xml:space="preserve">, </w:t>
            </w:r>
            <w:proofErr w:type="spellStart"/>
            <w:r w:rsidRPr="007F44DC">
              <w:rPr>
                <w:rFonts w:ascii="Cambria" w:hAnsi="Cambria"/>
              </w:rPr>
              <w:t>Beethoven</w:t>
            </w:r>
            <w:proofErr w:type="spellEnd"/>
            <w:r w:rsidRPr="007F44DC">
              <w:rPr>
                <w:rFonts w:ascii="Cambria" w:hAnsi="Cambria"/>
              </w:rPr>
              <w:t>)</w:t>
            </w:r>
            <w:r>
              <w:rPr>
                <w:rFonts w:ascii="Cambria" w:hAnsi="Cambria"/>
              </w:rPr>
              <w:br/>
            </w:r>
            <w:r w:rsidRPr="00586ED3">
              <w:t xml:space="preserve">3) </w:t>
            </w:r>
            <w:r w:rsidR="000C0352">
              <w:rPr>
                <w:rFonts w:ascii="Cambria" w:hAnsi="Cambria"/>
                <w:lang w:val="en-US"/>
              </w:rPr>
              <w:t>O</w:t>
            </w:r>
            <w:r w:rsidR="000C0352" w:rsidRPr="000C0352">
              <w:rPr>
                <w:rFonts w:ascii="Cambria" w:hAnsi="Cambria"/>
                <w:lang w:val="en-US"/>
              </w:rPr>
              <w:t>ne or more pieces of the own choice</w:t>
            </w:r>
          </w:p>
        </w:tc>
        <w:tc>
          <w:tcPr>
            <w:tcW w:w="1275" w:type="dxa"/>
            <w:tcBorders>
              <w:right w:val="single" w:sz="12" w:space="0" w:color="auto"/>
            </w:tcBorders>
          </w:tcPr>
          <w:p w:rsidR="007F44DC" w:rsidRPr="007F44DC" w:rsidRDefault="007F44DC" w:rsidP="007F44DC">
            <w:pPr>
              <w:jc w:val="center"/>
              <w:rPr>
                <w:rFonts w:ascii="Cambria" w:hAnsi="Cambria"/>
                <w:lang w:val="en-US"/>
              </w:rPr>
            </w:pPr>
          </w:p>
          <w:p w:rsidR="007F44DC" w:rsidRDefault="007F44DC" w:rsidP="007F44DC">
            <w:pPr>
              <w:jc w:val="center"/>
              <w:rPr>
                <w:rFonts w:ascii="Cambria" w:hAnsi="Cambria"/>
                <w:lang w:val="en-US"/>
              </w:rPr>
            </w:pPr>
          </w:p>
          <w:p w:rsidR="007F44DC" w:rsidRPr="007F44DC" w:rsidRDefault="007F44DC" w:rsidP="007F44DC">
            <w:pPr>
              <w:jc w:val="center"/>
              <w:rPr>
                <w:rFonts w:ascii="Cambria" w:hAnsi="Cambria"/>
                <w:lang w:val="en-US"/>
              </w:rPr>
            </w:pPr>
            <w:r w:rsidRPr="007F44DC">
              <w:rPr>
                <w:rFonts w:ascii="Cambria" w:hAnsi="Cambria"/>
                <w:lang w:val="en-US"/>
              </w:rPr>
              <w:t>20 min</w:t>
            </w:r>
          </w:p>
        </w:tc>
        <w:tc>
          <w:tcPr>
            <w:tcW w:w="4111" w:type="dxa"/>
            <w:tcBorders>
              <w:left w:val="single" w:sz="12" w:space="0" w:color="auto"/>
            </w:tcBorders>
            <w:shd w:val="clear" w:color="auto" w:fill="auto"/>
          </w:tcPr>
          <w:p w:rsidR="007F44DC" w:rsidRDefault="007F44DC" w:rsidP="000F7BA3">
            <w:pPr>
              <w:rPr>
                <w:rFonts w:ascii="Cambria" w:hAnsi="Cambria"/>
                <w:b/>
                <w:lang w:val="en-US"/>
              </w:rPr>
            </w:pPr>
          </w:p>
          <w:p w:rsidR="009F5B79" w:rsidRPr="007F44DC" w:rsidRDefault="007B57D7" w:rsidP="007B57D7">
            <w:pPr>
              <w:rPr>
                <w:rFonts w:ascii="Cambria" w:hAnsi="Cambria"/>
                <w:b/>
                <w:lang w:val="en-US"/>
              </w:rPr>
            </w:pPr>
            <w:r>
              <w:rPr>
                <w:rFonts w:ascii="Cambria" w:hAnsi="Cambria"/>
                <w:b/>
                <w:lang w:val="en-US"/>
              </w:rPr>
              <w:t>W. A. Mozart</w:t>
            </w:r>
            <w:r w:rsidR="009F5B79" w:rsidRPr="009F5B79">
              <w:rPr>
                <w:rFonts w:ascii="Cambria" w:hAnsi="Cambria"/>
                <w:b/>
                <w:lang w:val="en-US"/>
              </w:rPr>
              <w:t xml:space="preserve"> </w:t>
            </w:r>
            <w:r w:rsidR="009F5B79" w:rsidRPr="009F5B79">
              <w:rPr>
                <w:rFonts w:ascii="Cambria" w:hAnsi="Cambria"/>
                <w:lang w:val="en-US"/>
              </w:rPr>
              <w:t xml:space="preserve">– </w:t>
            </w:r>
            <w:r w:rsidR="009F5B79" w:rsidRPr="007B57D7">
              <w:rPr>
                <w:rFonts w:ascii="Cambria" w:hAnsi="Cambria"/>
                <w:i/>
                <w:lang w:val="en-US"/>
              </w:rPr>
              <w:t>Concerto  No. 23</w:t>
            </w:r>
            <w:r w:rsidR="009F5B79" w:rsidRPr="009F5B79">
              <w:rPr>
                <w:rFonts w:ascii="Cambria" w:hAnsi="Cambria"/>
                <w:lang w:val="en-US"/>
              </w:rPr>
              <w:t xml:space="preserve"> </w:t>
            </w:r>
            <w:r>
              <w:rPr>
                <w:rFonts w:ascii="Cambria" w:hAnsi="Cambria"/>
                <w:lang w:val="en-US"/>
              </w:rPr>
              <w:br/>
            </w:r>
            <w:r w:rsidR="009F5B79" w:rsidRPr="009F5B79">
              <w:rPr>
                <w:rFonts w:ascii="Cambria" w:hAnsi="Cambria"/>
                <w:lang w:val="en-US"/>
              </w:rPr>
              <w:t xml:space="preserve">A </w:t>
            </w:r>
            <w:proofErr w:type="spellStart"/>
            <w:r w:rsidR="009F5B79">
              <w:rPr>
                <w:rFonts w:ascii="Cambria" w:hAnsi="Cambria"/>
                <w:lang w:val="en-US"/>
              </w:rPr>
              <w:t>D</w:t>
            </w:r>
            <w:r w:rsidR="009F5B79" w:rsidRPr="009F5B79">
              <w:rPr>
                <w:rFonts w:ascii="Cambria" w:hAnsi="Cambria"/>
                <w:lang w:val="en-US"/>
              </w:rPr>
              <w:t>ur</w:t>
            </w:r>
            <w:proofErr w:type="spellEnd"/>
            <w:r w:rsidR="009F5B79" w:rsidRPr="009F5B79">
              <w:rPr>
                <w:rFonts w:ascii="Cambria" w:hAnsi="Cambria"/>
                <w:lang w:val="en-US"/>
              </w:rPr>
              <w:t xml:space="preserve"> K 488 1</w:t>
            </w:r>
            <w:r>
              <w:rPr>
                <w:rFonts w:ascii="Cambria" w:hAnsi="Cambria"/>
                <w:lang w:val="en-US"/>
              </w:rPr>
              <w:t>th</w:t>
            </w:r>
            <w:r w:rsidR="009F5B79" w:rsidRPr="009F5B79">
              <w:rPr>
                <w:rFonts w:ascii="Cambria" w:hAnsi="Cambria"/>
                <w:lang w:val="en-US"/>
              </w:rPr>
              <w:t xml:space="preserve"> </w:t>
            </w:r>
            <w:r w:rsidR="009F5B79">
              <w:rPr>
                <w:rFonts w:ascii="Cambria" w:hAnsi="Cambria"/>
                <w:lang w:val="en-US"/>
              </w:rPr>
              <w:t>Part or</w:t>
            </w:r>
            <w:r>
              <w:rPr>
                <w:rFonts w:ascii="Cambria" w:hAnsi="Cambria"/>
                <w:lang w:val="en-US"/>
              </w:rPr>
              <w:t xml:space="preserve"> 2th, 3th</w:t>
            </w:r>
            <w:r w:rsidR="009F5B79" w:rsidRPr="009F5B79">
              <w:rPr>
                <w:rFonts w:ascii="Cambria" w:hAnsi="Cambria"/>
                <w:lang w:val="en-US"/>
              </w:rPr>
              <w:t xml:space="preserve"> </w:t>
            </w:r>
            <w:r>
              <w:rPr>
                <w:rFonts w:ascii="Cambria" w:hAnsi="Cambria"/>
                <w:lang w:val="en-US"/>
              </w:rPr>
              <w:t>Part</w:t>
            </w:r>
          </w:p>
        </w:tc>
      </w:tr>
      <w:tr w:rsidR="007F44DC" w:rsidRPr="007F44DC" w:rsidTr="007B57D7">
        <w:tc>
          <w:tcPr>
            <w:tcW w:w="1418" w:type="dxa"/>
            <w:tcBorders>
              <w:right w:val="single" w:sz="12" w:space="0" w:color="auto"/>
            </w:tcBorders>
            <w:shd w:val="clear" w:color="auto" w:fill="auto"/>
          </w:tcPr>
          <w:p w:rsidR="007F44DC" w:rsidRPr="007F44DC" w:rsidRDefault="007F44DC" w:rsidP="00B871B6">
            <w:pPr>
              <w:rPr>
                <w:rFonts w:ascii="Cambria" w:hAnsi="Cambria"/>
                <w:b/>
                <w:lang w:val="en-US"/>
              </w:rPr>
            </w:pPr>
            <w:r w:rsidRPr="007F44DC">
              <w:rPr>
                <w:rFonts w:ascii="Cambria" w:hAnsi="Cambria"/>
                <w:b/>
                <w:lang w:val="en-US"/>
              </w:rPr>
              <w:t>D</w:t>
            </w:r>
          </w:p>
          <w:p w:rsidR="007F44DC" w:rsidRPr="007F44DC" w:rsidRDefault="007F44DC" w:rsidP="00B871B6">
            <w:pPr>
              <w:rPr>
                <w:rFonts w:ascii="Cambria" w:hAnsi="Cambria"/>
                <w:b/>
                <w:lang w:val="en-US"/>
              </w:rPr>
            </w:pPr>
            <w:r w:rsidRPr="007F44DC">
              <w:rPr>
                <w:rFonts w:ascii="Cambria" w:hAnsi="Cambria" w:cs="Arial"/>
                <w:color w:val="auto"/>
                <w:lang w:val="en-US"/>
              </w:rPr>
              <w:t>up to 19 years old (including)</w:t>
            </w:r>
          </w:p>
        </w:tc>
        <w:tc>
          <w:tcPr>
            <w:tcW w:w="3261" w:type="dxa"/>
            <w:tcBorders>
              <w:left w:val="single" w:sz="12" w:space="0" w:color="auto"/>
            </w:tcBorders>
            <w:shd w:val="clear" w:color="auto" w:fill="auto"/>
          </w:tcPr>
          <w:p w:rsidR="007B57D7" w:rsidRPr="007B57D7" w:rsidRDefault="007B57D7" w:rsidP="007B57D7">
            <w:pPr>
              <w:rPr>
                <w:rFonts w:ascii="Cambria" w:hAnsi="Cambria"/>
                <w:lang w:val="en-US"/>
              </w:rPr>
            </w:pPr>
            <w:r w:rsidRPr="007B57D7">
              <w:rPr>
                <w:rFonts w:ascii="Cambria" w:hAnsi="Cambria"/>
                <w:lang w:val="en-US"/>
              </w:rPr>
              <w:t xml:space="preserve">1) </w:t>
            </w:r>
            <w:r w:rsidRPr="007F44DC">
              <w:rPr>
                <w:rFonts w:ascii="Cambria" w:hAnsi="Cambria"/>
                <w:lang w:val="en-US"/>
              </w:rPr>
              <w:t xml:space="preserve">Composition of </w:t>
            </w:r>
            <w:r w:rsidRPr="007F44DC">
              <w:rPr>
                <w:rFonts w:ascii="Cambria" w:hAnsi="Cambria"/>
                <w:b/>
                <w:lang w:val="en-US"/>
              </w:rPr>
              <w:t>J. S. Ba</w:t>
            </w:r>
            <w:r w:rsidR="00F863E1">
              <w:rPr>
                <w:rFonts w:ascii="Cambria" w:hAnsi="Cambria"/>
                <w:b/>
                <w:lang w:val="en-US"/>
              </w:rPr>
              <w:t>c</w:t>
            </w:r>
            <w:r w:rsidRPr="007F44DC">
              <w:rPr>
                <w:rFonts w:ascii="Cambria" w:hAnsi="Cambria"/>
                <w:b/>
                <w:lang w:val="en-US"/>
              </w:rPr>
              <w:t>h</w:t>
            </w:r>
          </w:p>
          <w:p w:rsidR="007F44DC" w:rsidRPr="007F44DC" w:rsidRDefault="007B57D7" w:rsidP="007B57D7">
            <w:pPr>
              <w:rPr>
                <w:rFonts w:ascii="Cambria" w:hAnsi="Cambria"/>
                <w:lang w:val="en-US"/>
              </w:rPr>
            </w:pPr>
            <w:r w:rsidRPr="007B57D7">
              <w:rPr>
                <w:rFonts w:ascii="Cambria" w:hAnsi="Cambria"/>
                <w:lang w:val="en-US"/>
              </w:rPr>
              <w:t xml:space="preserve">2) </w:t>
            </w:r>
            <w:proofErr w:type="spellStart"/>
            <w:r w:rsidRPr="007F44DC">
              <w:rPr>
                <w:rFonts w:ascii="Cambria" w:hAnsi="Cambria"/>
              </w:rPr>
              <w:t>The</w:t>
            </w:r>
            <w:proofErr w:type="spellEnd"/>
            <w:r w:rsidRPr="007F44DC">
              <w:rPr>
                <w:rFonts w:ascii="Cambria" w:hAnsi="Cambria"/>
              </w:rPr>
              <w:t xml:space="preserve"> first </w:t>
            </w:r>
            <w:proofErr w:type="spellStart"/>
            <w:r w:rsidRPr="007F44DC">
              <w:rPr>
                <w:rFonts w:ascii="Cambria" w:hAnsi="Cambria"/>
              </w:rPr>
              <w:t>part</w:t>
            </w:r>
            <w:proofErr w:type="spellEnd"/>
            <w:r w:rsidRPr="007F44DC">
              <w:rPr>
                <w:rFonts w:ascii="Cambria" w:hAnsi="Cambria"/>
              </w:rPr>
              <w:t xml:space="preserve"> </w:t>
            </w:r>
            <w:proofErr w:type="spellStart"/>
            <w:r w:rsidRPr="007F44DC">
              <w:rPr>
                <w:rFonts w:ascii="Cambria" w:hAnsi="Cambria"/>
              </w:rPr>
              <w:t>of</w:t>
            </w:r>
            <w:proofErr w:type="spellEnd"/>
            <w:r w:rsidRPr="007F44DC">
              <w:rPr>
                <w:rFonts w:ascii="Cambria" w:hAnsi="Cambria"/>
              </w:rPr>
              <w:t xml:space="preserve"> </w:t>
            </w:r>
            <w:r w:rsidR="00F863E1">
              <w:rPr>
                <w:rFonts w:ascii="Cambria" w:hAnsi="Cambria"/>
              </w:rPr>
              <w:t xml:space="preserve">a </w:t>
            </w:r>
            <w:proofErr w:type="spellStart"/>
            <w:r w:rsidRPr="007F44DC">
              <w:rPr>
                <w:rFonts w:ascii="Cambria" w:hAnsi="Cambria"/>
              </w:rPr>
              <w:t>classical</w:t>
            </w:r>
            <w:proofErr w:type="spellEnd"/>
            <w:r w:rsidRPr="007F44DC">
              <w:rPr>
                <w:rFonts w:ascii="Cambria" w:hAnsi="Cambria"/>
              </w:rPr>
              <w:t xml:space="preserve"> </w:t>
            </w:r>
            <w:proofErr w:type="spellStart"/>
            <w:r w:rsidRPr="007F44DC">
              <w:rPr>
                <w:rFonts w:ascii="Cambria" w:hAnsi="Cambria"/>
              </w:rPr>
              <w:t>sonata</w:t>
            </w:r>
            <w:proofErr w:type="spellEnd"/>
            <w:r w:rsidRPr="007F44DC">
              <w:rPr>
                <w:rFonts w:ascii="Cambria" w:hAnsi="Cambria"/>
              </w:rPr>
              <w:t xml:space="preserve"> Allegro (</w:t>
            </w:r>
            <w:r w:rsidR="00F863E1" w:rsidRPr="007F44DC">
              <w:rPr>
                <w:rFonts w:ascii="Cambria" w:hAnsi="Cambria"/>
                <w:lang w:val="en-US"/>
              </w:rPr>
              <w:t>Haydn</w:t>
            </w:r>
            <w:r w:rsidRPr="007F44DC">
              <w:rPr>
                <w:rFonts w:ascii="Cambria" w:hAnsi="Cambria"/>
              </w:rPr>
              <w:t xml:space="preserve">, </w:t>
            </w:r>
            <w:proofErr w:type="spellStart"/>
            <w:r w:rsidRPr="007F44DC">
              <w:rPr>
                <w:rFonts w:ascii="Cambria" w:hAnsi="Cambria"/>
              </w:rPr>
              <w:t>Mozart</w:t>
            </w:r>
            <w:proofErr w:type="spellEnd"/>
            <w:r w:rsidRPr="007F44DC">
              <w:rPr>
                <w:rFonts w:ascii="Cambria" w:hAnsi="Cambria"/>
              </w:rPr>
              <w:t xml:space="preserve">, </w:t>
            </w:r>
            <w:proofErr w:type="spellStart"/>
            <w:r w:rsidRPr="007F44DC">
              <w:rPr>
                <w:rFonts w:ascii="Cambria" w:hAnsi="Cambria"/>
              </w:rPr>
              <w:t>Beethoven</w:t>
            </w:r>
            <w:proofErr w:type="spellEnd"/>
            <w:r w:rsidRPr="007F44DC">
              <w:rPr>
                <w:rFonts w:ascii="Cambria" w:hAnsi="Cambria"/>
              </w:rPr>
              <w:t>)</w:t>
            </w:r>
            <w:r>
              <w:rPr>
                <w:rFonts w:ascii="Cambria" w:hAnsi="Cambria"/>
              </w:rPr>
              <w:br/>
            </w:r>
            <w:r w:rsidRPr="007B57D7">
              <w:rPr>
                <w:rFonts w:ascii="Cambria" w:hAnsi="Cambria"/>
                <w:lang w:val="en-US"/>
              </w:rPr>
              <w:t xml:space="preserve">3) </w:t>
            </w:r>
            <w:r w:rsidR="000C0352">
              <w:rPr>
                <w:rFonts w:ascii="Cambria" w:hAnsi="Cambria"/>
                <w:lang w:val="en-US"/>
              </w:rPr>
              <w:t>O</w:t>
            </w:r>
            <w:r w:rsidR="000C0352" w:rsidRPr="000C0352">
              <w:rPr>
                <w:rFonts w:ascii="Cambria" w:hAnsi="Cambria"/>
                <w:lang w:val="en-US"/>
              </w:rPr>
              <w:t>ne or more pieces of the own choice</w:t>
            </w:r>
          </w:p>
        </w:tc>
        <w:tc>
          <w:tcPr>
            <w:tcW w:w="1275" w:type="dxa"/>
            <w:tcBorders>
              <w:right w:val="single" w:sz="12" w:space="0" w:color="auto"/>
            </w:tcBorders>
          </w:tcPr>
          <w:p w:rsidR="007F44DC" w:rsidRDefault="007F44DC" w:rsidP="007F44DC">
            <w:pPr>
              <w:jc w:val="center"/>
              <w:rPr>
                <w:rFonts w:ascii="Cambria" w:hAnsi="Cambria"/>
                <w:lang w:val="en-US"/>
              </w:rPr>
            </w:pPr>
          </w:p>
          <w:p w:rsidR="007B57D7" w:rsidRDefault="007B57D7" w:rsidP="007F44DC">
            <w:pPr>
              <w:jc w:val="center"/>
              <w:rPr>
                <w:rFonts w:ascii="Cambria" w:hAnsi="Cambria"/>
                <w:lang w:val="en-US"/>
              </w:rPr>
            </w:pPr>
          </w:p>
          <w:p w:rsidR="007B57D7" w:rsidRPr="007F44DC" w:rsidRDefault="007B57D7" w:rsidP="007F44DC">
            <w:pPr>
              <w:jc w:val="center"/>
              <w:rPr>
                <w:rFonts w:ascii="Cambria" w:hAnsi="Cambria"/>
                <w:lang w:val="en-US"/>
              </w:rPr>
            </w:pPr>
            <w:r>
              <w:rPr>
                <w:rFonts w:ascii="Cambria" w:hAnsi="Cambria"/>
                <w:lang w:val="en-US"/>
              </w:rPr>
              <w:t>25 min</w:t>
            </w:r>
          </w:p>
        </w:tc>
        <w:tc>
          <w:tcPr>
            <w:tcW w:w="4111" w:type="dxa"/>
            <w:tcBorders>
              <w:left w:val="single" w:sz="12" w:space="0" w:color="auto"/>
            </w:tcBorders>
            <w:shd w:val="clear" w:color="auto" w:fill="auto"/>
          </w:tcPr>
          <w:p w:rsidR="007F44DC" w:rsidRPr="007F44DC" w:rsidRDefault="007B57D7" w:rsidP="007B57D7">
            <w:pPr>
              <w:rPr>
                <w:rFonts w:ascii="Cambria" w:hAnsi="Cambria"/>
                <w:lang w:val="en-US"/>
              </w:rPr>
            </w:pPr>
            <w:r>
              <w:rPr>
                <w:rFonts w:ascii="Cambria" w:hAnsi="Cambria"/>
                <w:b/>
                <w:lang w:val="en-US"/>
              </w:rPr>
              <w:t>W. A. Mozart</w:t>
            </w:r>
            <w:r w:rsidRPr="007B57D7">
              <w:rPr>
                <w:rFonts w:ascii="Cambria" w:hAnsi="Cambria"/>
                <w:lang w:val="en-US"/>
              </w:rPr>
              <w:t xml:space="preserve"> – </w:t>
            </w:r>
            <w:proofErr w:type="gramStart"/>
            <w:r w:rsidRPr="007B57D7">
              <w:rPr>
                <w:rFonts w:ascii="Cambria" w:hAnsi="Cambria"/>
                <w:i/>
                <w:lang w:val="en-US"/>
              </w:rPr>
              <w:t xml:space="preserve">Concerto  </w:t>
            </w:r>
            <w:proofErr w:type="spellStart"/>
            <w:r w:rsidRPr="007B57D7">
              <w:rPr>
                <w:rFonts w:ascii="Cambria" w:hAnsi="Cambria"/>
                <w:i/>
                <w:lang w:val="en-US"/>
              </w:rPr>
              <w:t>nr</w:t>
            </w:r>
            <w:proofErr w:type="spellEnd"/>
            <w:proofErr w:type="gramEnd"/>
            <w:r w:rsidRPr="007B57D7">
              <w:rPr>
                <w:rFonts w:ascii="Cambria" w:hAnsi="Cambria"/>
                <w:i/>
                <w:lang w:val="en-US"/>
              </w:rPr>
              <w:t>. 20</w:t>
            </w:r>
            <w:r w:rsidRPr="007B57D7">
              <w:rPr>
                <w:rFonts w:ascii="Cambria" w:hAnsi="Cambria"/>
                <w:lang w:val="en-US"/>
              </w:rPr>
              <w:t xml:space="preserve"> </w:t>
            </w:r>
            <w:r>
              <w:rPr>
                <w:rFonts w:ascii="Cambria" w:hAnsi="Cambria"/>
                <w:lang w:val="en-US"/>
              </w:rPr>
              <w:br/>
            </w:r>
            <w:r w:rsidRPr="00307AFB">
              <w:rPr>
                <w:rFonts w:ascii="Cambria" w:hAnsi="Cambria"/>
                <w:lang w:val="en-US"/>
              </w:rPr>
              <w:t>d moll</w:t>
            </w:r>
            <w:r w:rsidRPr="007B57D7">
              <w:rPr>
                <w:rFonts w:ascii="Cambria" w:hAnsi="Cambria"/>
                <w:lang w:val="en-US"/>
              </w:rPr>
              <w:t xml:space="preserve"> </w:t>
            </w:r>
            <w:proofErr w:type="gramStart"/>
            <w:r w:rsidRPr="007B57D7">
              <w:rPr>
                <w:rFonts w:ascii="Cambria" w:hAnsi="Cambria"/>
                <w:lang w:val="en-US"/>
              </w:rPr>
              <w:t>K  466</w:t>
            </w:r>
            <w:proofErr w:type="gramEnd"/>
            <w:r w:rsidRPr="007B57D7">
              <w:rPr>
                <w:rFonts w:ascii="Cambria" w:hAnsi="Cambria"/>
                <w:lang w:val="en-US"/>
              </w:rPr>
              <w:t xml:space="preserve"> </w:t>
            </w:r>
            <w:r>
              <w:rPr>
                <w:rFonts w:ascii="Cambria" w:hAnsi="Cambria"/>
                <w:lang w:val="en-US"/>
              </w:rPr>
              <w:t xml:space="preserve">or </w:t>
            </w:r>
            <w:r w:rsidRPr="007B57D7">
              <w:rPr>
                <w:rFonts w:ascii="Cambria" w:hAnsi="Cambria"/>
                <w:lang w:val="en-US"/>
              </w:rPr>
              <w:t xml:space="preserve"> </w:t>
            </w:r>
            <w:proofErr w:type="spellStart"/>
            <w:r w:rsidRPr="007B57D7">
              <w:rPr>
                <w:rFonts w:ascii="Cambria" w:hAnsi="Cambria"/>
                <w:i/>
                <w:lang w:val="en-US"/>
              </w:rPr>
              <w:t>nr</w:t>
            </w:r>
            <w:proofErr w:type="spellEnd"/>
            <w:r w:rsidRPr="007B57D7">
              <w:rPr>
                <w:rFonts w:ascii="Cambria" w:hAnsi="Cambria"/>
                <w:i/>
                <w:lang w:val="en-US"/>
              </w:rPr>
              <w:t>. 21</w:t>
            </w:r>
            <w:r w:rsidRPr="007B57D7">
              <w:rPr>
                <w:rFonts w:ascii="Cambria" w:hAnsi="Cambria"/>
                <w:lang w:val="en-US"/>
              </w:rPr>
              <w:t xml:space="preserve"> C </w:t>
            </w:r>
            <w:proofErr w:type="spellStart"/>
            <w:r>
              <w:rPr>
                <w:rFonts w:ascii="Cambria" w:hAnsi="Cambria"/>
                <w:lang w:val="en-US"/>
              </w:rPr>
              <w:t>D</w:t>
            </w:r>
            <w:r w:rsidRPr="007B57D7">
              <w:rPr>
                <w:rFonts w:ascii="Cambria" w:hAnsi="Cambria"/>
                <w:lang w:val="en-US"/>
              </w:rPr>
              <w:t>ur</w:t>
            </w:r>
            <w:proofErr w:type="spellEnd"/>
            <w:r w:rsidRPr="007B57D7">
              <w:rPr>
                <w:rFonts w:ascii="Cambria" w:hAnsi="Cambria"/>
                <w:lang w:val="en-US"/>
              </w:rPr>
              <w:t xml:space="preserve"> K 467 </w:t>
            </w:r>
            <w:r>
              <w:rPr>
                <w:rFonts w:ascii="Cambria" w:hAnsi="Cambria"/>
                <w:lang w:val="en-US"/>
              </w:rPr>
              <w:br/>
              <w:t>1th</w:t>
            </w:r>
            <w:r w:rsidRPr="007B57D7">
              <w:rPr>
                <w:rFonts w:ascii="Cambria" w:hAnsi="Cambria"/>
                <w:lang w:val="en-US"/>
              </w:rPr>
              <w:t xml:space="preserve"> </w:t>
            </w:r>
            <w:r>
              <w:rPr>
                <w:rFonts w:ascii="Cambria" w:hAnsi="Cambria"/>
                <w:lang w:val="en-US"/>
              </w:rPr>
              <w:t>part or 2th, 3th</w:t>
            </w:r>
            <w:r w:rsidRPr="007B57D7">
              <w:rPr>
                <w:rFonts w:ascii="Cambria" w:hAnsi="Cambria"/>
                <w:lang w:val="en-US"/>
              </w:rPr>
              <w:t xml:space="preserve"> </w:t>
            </w:r>
            <w:r>
              <w:rPr>
                <w:rFonts w:ascii="Cambria" w:hAnsi="Cambria"/>
                <w:lang w:val="en-US"/>
              </w:rPr>
              <w:t>part</w:t>
            </w:r>
          </w:p>
        </w:tc>
      </w:tr>
    </w:tbl>
    <w:p w:rsidR="007F58B2" w:rsidRDefault="007F58B2" w:rsidP="007F58B2">
      <w:pPr>
        <w:jc w:val="both"/>
        <w:rPr>
          <w:rFonts w:ascii="Cambria" w:hAnsi="Cambria"/>
          <w:color w:val="auto"/>
          <w:lang w:val="en-US"/>
        </w:rPr>
      </w:pPr>
    </w:p>
    <w:p w:rsidR="0026757E" w:rsidRDefault="0026757E">
      <w:pPr>
        <w:pBdr>
          <w:top w:val="none" w:sz="0" w:space="0" w:color="auto"/>
          <w:left w:val="none" w:sz="0" w:space="0" w:color="auto"/>
          <w:bottom w:val="none" w:sz="0" w:space="0" w:color="auto"/>
          <w:right w:val="none" w:sz="0" w:space="0" w:color="auto"/>
          <w:between w:val="none" w:sz="0" w:space="0" w:color="auto"/>
        </w:pBdr>
        <w:spacing w:after="160" w:line="259" w:lineRule="auto"/>
        <w:rPr>
          <w:rFonts w:ascii="Cambria" w:hAnsi="Cambria"/>
          <w:color w:val="auto"/>
          <w:lang w:val="en-US"/>
        </w:rPr>
      </w:pPr>
      <w:r>
        <w:rPr>
          <w:rFonts w:ascii="Cambria" w:hAnsi="Cambria"/>
          <w:color w:val="auto"/>
          <w:lang w:val="en-US"/>
        </w:rPr>
        <w:br w:type="page"/>
      </w:r>
    </w:p>
    <w:p w:rsidR="0026757E" w:rsidRPr="0026757E" w:rsidRDefault="0026757E" w:rsidP="0026757E">
      <w:pPr>
        <w:jc w:val="center"/>
        <w:rPr>
          <w:rFonts w:ascii="Cambria" w:hAnsi="Cambria"/>
          <w:b/>
          <w:lang w:val="en-US"/>
        </w:rPr>
      </w:pPr>
      <w:r w:rsidRPr="0026757E">
        <w:rPr>
          <w:rFonts w:ascii="Cambria" w:hAnsi="Cambria"/>
          <w:b/>
          <w:lang w:val="en-US"/>
        </w:rPr>
        <w:lastRenderedPageBreak/>
        <w:t xml:space="preserve">Application </w:t>
      </w:r>
      <w:proofErr w:type="gramStart"/>
      <w:r w:rsidRPr="0026757E">
        <w:rPr>
          <w:rFonts w:ascii="Cambria" w:hAnsi="Cambria"/>
          <w:b/>
          <w:lang w:val="en-US"/>
        </w:rPr>
        <w:t>Form  for</w:t>
      </w:r>
      <w:proofErr w:type="gramEnd"/>
      <w:r w:rsidRPr="0026757E">
        <w:rPr>
          <w:rFonts w:ascii="Cambria" w:hAnsi="Cambria"/>
          <w:b/>
          <w:lang w:val="en-US"/>
        </w:rPr>
        <w:t xml:space="preserve"> The 21th International Academic Music Competition</w:t>
      </w:r>
    </w:p>
    <w:p w:rsidR="0026757E" w:rsidRPr="0026757E" w:rsidRDefault="0026757E" w:rsidP="0026757E">
      <w:pPr>
        <w:jc w:val="center"/>
        <w:rPr>
          <w:rFonts w:ascii="Cambria" w:hAnsi="Cambria"/>
          <w:b/>
          <w:lang w:val="en-US"/>
        </w:rPr>
      </w:pPr>
      <w:proofErr w:type="gramStart"/>
      <w:r w:rsidRPr="0026757E">
        <w:rPr>
          <w:rFonts w:ascii="Cambria" w:hAnsi="Cambria"/>
          <w:b/>
          <w:lang w:val="en-US"/>
        </w:rPr>
        <w:t>for</w:t>
      </w:r>
      <w:proofErr w:type="gramEnd"/>
      <w:r w:rsidRPr="0026757E">
        <w:rPr>
          <w:rFonts w:ascii="Cambria" w:hAnsi="Cambria"/>
          <w:b/>
          <w:lang w:val="en-US"/>
        </w:rPr>
        <w:t xml:space="preserve"> Piano “</w:t>
      </w:r>
      <w:proofErr w:type="spellStart"/>
      <w:r w:rsidRPr="0026757E">
        <w:rPr>
          <w:rFonts w:ascii="Cambria" w:hAnsi="Cambria"/>
          <w:b/>
          <w:lang w:val="en-US"/>
        </w:rPr>
        <w:t>Jurmala</w:t>
      </w:r>
      <w:proofErr w:type="spellEnd"/>
      <w:r w:rsidRPr="0026757E">
        <w:rPr>
          <w:rFonts w:ascii="Cambria" w:hAnsi="Cambria"/>
          <w:b/>
          <w:lang w:val="en-US"/>
        </w:rPr>
        <w:t xml:space="preserve"> 2020”</w:t>
      </w:r>
    </w:p>
    <w:p w:rsidR="0026757E" w:rsidRPr="0026757E" w:rsidRDefault="0026757E" w:rsidP="0026757E">
      <w:pPr>
        <w:jc w:val="center"/>
        <w:rPr>
          <w:rFonts w:ascii="Cambria" w:hAnsi="Cambria"/>
          <w:b/>
          <w:lang w:val="en-US"/>
        </w:rPr>
      </w:pPr>
      <w:r w:rsidRPr="0026757E">
        <w:rPr>
          <w:rFonts w:ascii="Cambria" w:hAnsi="Cambria"/>
          <w:b/>
          <w:lang w:val="en-US"/>
        </w:rPr>
        <w:t>29.04.-04.05.</w:t>
      </w:r>
    </w:p>
    <w:p w:rsidR="0026757E" w:rsidRPr="0026757E" w:rsidRDefault="0026757E" w:rsidP="0026757E">
      <w:pPr>
        <w:rPr>
          <w:rFonts w:ascii="Cambria" w:hAnsi="Cambria"/>
          <w:b/>
          <w:i/>
          <w:lang w:val="en-US"/>
        </w:rPr>
      </w:pPr>
    </w:p>
    <w:p w:rsidR="0026757E" w:rsidRPr="0026757E" w:rsidRDefault="0026757E" w:rsidP="0026757E">
      <w:pPr>
        <w:rPr>
          <w:rFonts w:ascii="Cambria" w:hAnsi="Cambria"/>
          <w:i/>
          <w:lang w:val="en-US"/>
        </w:rPr>
      </w:pPr>
      <w:r w:rsidRPr="0026757E">
        <w:rPr>
          <w:rFonts w:ascii="Cambria" w:hAnsi="Cambria"/>
          <w:b/>
          <w:lang w:val="en-US"/>
        </w:rPr>
        <w:t>1. Information about competitor:</w:t>
      </w:r>
    </w:p>
    <w:p w:rsidR="0026757E" w:rsidRPr="0026757E" w:rsidRDefault="0026757E" w:rsidP="0026757E">
      <w:pPr>
        <w:rPr>
          <w:rFonts w:ascii="Cambria" w:hAnsi="Cambria"/>
          <w:b/>
          <w:i/>
          <w:lang w:val="en-U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33"/>
        <w:gridCol w:w="2051"/>
        <w:gridCol w:w="2400"/>
        <w:gridCol w:w="2944"/>
      </w:tblGrid>
      <w:tr w:rsidR="0026757E" w:rsidRPr="0026757E" w:rsidTr="00B959D4">
        <w:trPr>
          <w:trHeight w:val="529"/>
        </w:trPr>
        <w:tc>
          <w:tcPr>
            <w:tcW w:w="2443" w:type="dxa"/>
          </w:tcPr>
          <w:p w:rsidR="0026757E" w:rsidRPr="0026757E" w:rsidRDefault="0026757E" w:rsidP="0026757E">
            <w:pPr>
              <w:rPr>
                <w:rFonts w:ascii="Cambria" w:hAnsi="Cambria"/>
                <w:b/>
                <w:i/>
                <w:sz w:val="20"/>
                <w:lang w:val="en-US"/>
              </w:rPr>
            </w:pPr>
            <w:r w:rsidRPr="0026757E">
              <w:rPr>
                <w:rFonts w:ascii="Cambria" w:hAnsi="Cambria"/>
                <w:i/>
                <w:sz w:val="20"/>
                <w:lang w:val="en-US"/>
              </w:rPr>
              <w:t xml:space="preserve">Name </w:t>
            </w:r>
          </w:p>
        </w:tc>
        <w:tc>
          <w:tcPr>
            <w:tcW w:w="2201" w:type="dxa"/>
          </w:tcPr>
          <w:p w:rsidR="0026757E" w:rsidRPr="0026757E" w:rsidRDefault="0026757E" w:rsidP="0026757E">
            <w:pPr>
              <w:rPr>
                <w:rFonts w:ascii="Cambria" w:hAnsi="Cambria"/>
                <w:b/>
                <w:sz w:val="20"/>
                <w:lang w:val="en-US"/>
              </w:rPr>
            </w:pPr>
            <w:r w:rsidRPr="0026757E">
              <w:rPr>
                <w:rFonts w:ascii="Cambria" w:hAnsi="Cambria"/>
                <w:i/>
                <w:sz w:val="20"/>
                <w:lang w:val="en-US"/>
              </w:rPr>
              <w:t>Surname</w:t>
            </w:r>
            <w:r w:rsidRPr="0026757E">
              <w:rPr>
                <w:rFonts w:ascii="Cambria" w:hAnsi="Cambria"/>
                <w:sz w:val="20"/>
                <w:lang w:val="en-US"/>
              </w:rPr>
              <w:t xml:space="preserve"> </w:t>
            </w:r>
          </w:p>
        </w:tc>
        <w:tc>
          <w:tcPr>
            <w:tcW w:w="2552" w:type="dxa"/>
          </w:tcPr>
          <w:p w:rsidR="0026757E" w:rsidRPr="0026757E" w:rsidRDefault="0026757E" w:rsidP="0026757E">
            <w:pPr>
              <w:rPr>
                <w:rFonts w:ascii="Cambria" w:hAnsi="Cambria"/>
                <w:b/>
                <w:sz w:val="20"/>
                <w:lang w:val="en-US"/>
              </w:rPr>
            </w:pPr>
            <w:r w:rsidRPr="0026757E">
              <w:rPr>
                <w:rFonts w:ascii="Cambria" w:hAnsi="Cambria"/>
                <w:i/>
                <w:sz w:val="20"/>
                <w:lang w:val="en-US"/>
              </w:rPr>
              <w:t xml:space="preserve">Date of birth </w:t>
            </w:r>
            <w:proofErr w:type="spellStart"/>
            <w:r w:rsidRPr="0026757E">
              <w:rPr>
                <w:rFonts w:ascii="Cambria" w:hAnsi="Cambria"/>
                <w:i/>
                <w:sz w:val="20"/>
                <w:lang w:val="en-US"/>
              </w:rPr>
              <w:t>dd</w:t>
            </w:r>
            <w:proofErr w:type="spellEnd"/>
            <w:r w:rsidRPr="0026757E">
              <w:rPr>
                <w:rFonts w:ascii="Cambria" w:hAnsi="Cambria"/>
                <w:i/>
                <w:sz w:val="20"/>
                <w:lang w:val="en-US"/>
              </w:rPr>
              <w:t>/mm/</w:t>
            </w:r>
            <w:proofErr w:type="spellStart"/>
            <w:r w:rsidRPr="0026757E">
              <w:rPr>
                <w:rFonts w:ascii="Cambria" w:hAnsi="Cambria"/>
                <w:i/>
                <w:sz w:val="20"/>
                <w:lang w:val="en-US"/>
              </w:rPr>
              <w:t>yyyy</w:t>
            </w:r>
            <w:proofErr w:type="spellEnd"/>
            <w:r w:rsidRPr="0026757E">
              <w:rPr>
                <w:rFonts w:ascii="Cambria" w:hAnsi="Cambria"/>
                <w:i/>
                <w:sz w:val="20"/>
                <w:lang w:val="en-US"/>
              </w:rPr>
              <w:t xml:space="preserve"> </w:t>
            </w:r>
          </w:p>
        </w:tc>
        <w:tc>
          <w:tcPr>
            <w:tcW w:w="3226" w:type="dxa"/>
          </w:tcPr>
          <w:p w:rsidR="0026757E" w:rsidRPr="0026757E" w:rsidRDefault="0026757E" w:rsidP="0026757E">
            <w:pPr>
              <w:rPr>
                <w:rFonts w:ascii="Cambria" w:hAnsi="Cambria"/>
                <w:b/>
                <w:sz w:val="20"/>
                <w:lang w:val="en-US"/>
              </w:rPr>
            </w:pPr>
            <w:r w:rsidRPr="0026757E">
              <w:rPr>
                <w:rFonts w:ascii="Cambria" w:hAnsi="Cambria"/>
                <w:i/>
                <w:sz w:val="20"/>
                <w:lang w:val="en-US"/>
              </w:rPr>
              <w:t>Contact address, phone, e-mail</w:t>
            </w:r>
          </w:p>
        </w:tc>
      </w:tr>
      <w:tr w:rsidR="0026757E" w:rsidRPr="0026757E" w:rsidTr="000411BF">
        <w:trPr>
          <w:trHeight w:val="729"/>
        </w:trPr>
        <w:tc>
          <w:tcPr>
            <w:tcW w:w="2443" w:type="dxa"/>
          </w:tcPr>
          <w:p w:rsidR="0026757E" w:rsidRPr="0026757E" w:rsidRDefault="0026757E" w:rsidP="00B959D4">
            <w:pPr>
              <w:rPr>
                <w:rFonts w:ascii="Cambria" w:hAnsi="Cambria"/>
                <w:b/>
                <w:lang w:val="en-US"/>
              </w:rPr>
            </w:pPr>
          </w:p>
          <w:p w:rsidR="0026757E" w:rsidRPr="0026757E" w:rsidRDefault="0026757E" w:rsidP="00B959D4">
            <w:pPr>
              <w:rPr>
                <w:rFonts w:ascii="Cambria" w:hAnsi="Cambria"/>
                <w:b/>
                <w:lang w:val="en-US"/>
              </w:rPr>
            </w:pPr>
          </w:p>
        </w:tc>
        <w:tc>
          <w:tcPr>
            <w:tcW w:w="2201" w:type="dxa"/>
          </w:tcPr>
          <w:p w:rsidR="0026757E" w:rsidRPr="0026757E" w:rsidRDefault="0026757E" w:rsidP="00B959D4">
            <w:pPr>
              <w:rPr>
                <w:rFonts w:ascii="Cambria" w:hAnsi="Cambria"/>
                <w:b/>
                <w:lang w:val="en-US"/>
              </w:rPr>
            </w:pPr>
          </w:p>
        </w:tc>
        <w:tc>
          <w:tcPr>
            <w:tcW w:w="2552" w:type="dxa"/>
          </w:tcPr>
          <w:p w:rsidR="0026757E" w:rsidRPr="0026757E" w:rsidRDefault="0026757E" w:rsidP="00B959D4">
            <w:pPr>
              <w:rPr>
                <w:rFonts w:ascii="Cambria" w:hAnsi="Cambria"/>
                <w:b/>
                <w:lang w:val="en-US"/>
              </w:rPr>
            </w:pPr>
          </w:p>
        </w:tc>
        <w:tc>
          <w:tcPr>
            <w:tcW w:w="3226" w:type="dxa"/>
          </w:tcPr>
          <w:p w:rsidR="0026757E" w:rsidRPr="0026757E" w:rsidRDefault="0026757E" w:rsidP="00B959D4">
            <w:pPr>
              <w:rPr>
                <w:rFonts w:ascii="Cambria" w:hAnsi="Cambria"/>
                <w:b/>
                <w:lang w:val="en-US"/>
              </w:rPr>
            </w:pPr>
          </w:p>
        </w:tc>
      </w:tr>
    </w:tbl>
    <w:p w:rsidR="0026757E" w:rsidRPr="0026757E" w:rsidRDefault="0026757E" w:rsidP="0026757E">
      <w:pPr>
        <w:rPr>
          <w:rFonts w:ascii="Cambria" w:hAnsi="Cambria"/>
          <w:b/>
          <w:lang w:val="en-US"/>
        </w:rPr>
      </w:pPr>
    </w:p>
    <w:p w:rsidR="0026757E" w:rsidRPr="0026757E" w:rsidRDefault="0026757E" w:rsidP="0026757E">
      <w:pPr>
        <w:rPr>
          <w:rFonts w:ascii="Cambria" w:hAnsi="Cambria"/>
          <w:b/>
          <w:lang w:val="en-US"/>
        </w:rPr>
      </w:pPr>
      <w:r w:rsidRPr="0026757E">
        <w:rPr>
          <w:rFonts w:ascii="Cambria" w:hAnsi="Cambria"/>
          <w:b/>
          <w:lang w:val="en-US"/>
        </w:rPr>
        <w:t xml:space="preserve">2. </w:t>
      </w:r>
      <w:r w:rsidR="000F36A9" w:rsidRPr="0026757E">
        <w:rPr>
          <w:rFonts w:ascii="Cambria" w:hAnsi="Cambria"/>
          <w:b/>
          <w:lang w:val="en-US"/>
        </w:rPr>
        <w:t>Category</w:t>
      </w:r>
      <w:r w:rsidRPr="0026757E">
        <w:rPr>
          <w:rFonts w:ascii="Cambria" w:hAnsi="Cambria"/>
          <w:b/>
          <w:lang w:val="en-US"/>
        </w:rPr>
        <w:t>:</w:t>
      </w:r>
      <w:r w:rsidRPr="0026757E">
        <w:rPr>
          <w:rFonts w:ascii="Cambria" w:hAnsi="Cambria"/>
          <w:b/>
          <w:lang w:val="en-US"/>
        </w:rPr>
        <w:tab/>
      </w:r>
      <w:r w:rsidRPr="0026757E">
        <w:rPr>
          <w:rFonts w:ascii="Cambria" w:hAnsi="Cambria"/>
          <w:b/>
          <w:lang w:val="en-US"/>
        </w:rPr>
        <w:tab/>
      </w:r>
      <w:r w:rsidRPr="0026757E">
        <w:rPr>
          <w:rFonts w:ascii="Cambria" w:hAnsi="Cambria"/>
          <w:b/>
          <w:lang w:val="en-US"/>
        </w:rPr>
        <w:tab/>
      </w:r>
      <w:r w:rsidRPr="0026757E">
        <w:rPr>
          <w:rFonts w:ascii="Cambria" w:hAnsi="Cambria"/>
          <w:b/>
          <w:lang w:val="en-US"/>
        </w:rPr>
        <w:tab/>
      </w:r>
      <w:r w:rsidRPr="0026757E">
        <w:rPr>
          <w:rFonts w:ascii="Cambria" w:hAnsi="Cambria"/>
          <w:b/>
          <w:lang w:val="en-US"/>
        </w:rPr>
        <w:tab/>
      </w:r>
      <w:r w:rsidRPr="0026757E">
        <w:rPr>
          <w:rFonts w:ascii="Cambria" w:hAnsi="Cambria"/>
          <w:b/>
          <w:lang w:val="en-US"/>
        </w:rPr>
        <w:tab/>
      </w:r>
      <w:r w:rsidRPr="0026757E">
        <w:rPr>
          <w:rFonts w:ascii="Cambria" w:hAnsi="Cambria"/>
          <w:b/>
          <w:lang w:val="en-US"/>
        </w:rPr>
        <w:tab/>
      </w:r>
    </w:p>
    <w:p w:rsidR="0026757E" w:rsidRPr="0026757E" w:rsidRDefault="0026757E" w:rsidP="0026757E">
      <w:pPr>
        <w:pStyle w:val="Sarakstarindkopa1"/>
        <w:jc w:val="both"/>
        <w:rPr>
          <w:rFonts w:ascii="Cambria" w:hAnsi="Cambria"/>
          <w:sz w:val="24"/>
          <w:szCs w:val="24"/>
          <w:lang w:val="en-US"/>
        </w:rPr>
      </w:pPr>
      <w:r w:rsidRPr="000411BF">
        <w:rPr>
          <w:rFonts w:ascii="Cambria" w:hAnsi="Cambria"/>
          <w:sz w:val="32"/>
          <w:szCs w:val="24"/>
          <w:lang w:val="en-US"/>
        </w:rPr>
        <w:t>□</w:t>
      </w:r>
      <w:r w:rsidRPr="0026757E">
        <w:rPr>
          <w:rFonts w:ascii="Cambria" w:hAnsi="Cambria"/>
          <w:sz w:val="24"/>
          <w:szCs w:val="24"/>
          <w:lang w:val="en-US"/>
        </w:rPr>
        <w:tab/>
      </w:r>
      <w:proofErr w:type="gramStart"/>
      <w:r w:rsidRPr="0026757E">
        <w:rPr>
          <w:rFonts w:ascii="Cambria" w:hAnsi="Cambria"/>
          <w:b/>
          <w:sz w:val="24"/>
          <w:szCs w:val="24"/>
          <w:lang w:val="en-US"/>
        </w:rPr>
        <w:t>A</w:t>
      </w:r>
      <w:r w:rsidRPr="0026757E">
        <w:rPr>
          <w:rFonts w:ascii="Cambria" w:hAnsi="Cambria"/>
          <w:sz w:val="24"/>
          <w:szCs w:val="24"/>
          <w:lang w:val="en-US"/>
        </w:rPr>
        <w:t xml:space="preserve">  up</w:t>
      </w:r>
      <w:proofErr w:type="gramEnd"/>
      <w:r w:rsidRPr="0026757E">
        <w:rPr>
          <w:rFonts w:ascii="Cambria" w:hAnsi="Cambria"/>
          <w:sz w:val="24"/>
          <w:szCs w:val="24"/>
          <w:lang w:val="en-US"/>
        </w:rPr>
        <w:t xml:space="preserve"> to 10 years old (including)</w:t>
      </w:r>
    </w:p>
    <w:p w:rsidR="0026757E" w:rsidRPr="0026757E" w:rsidRDefault="0026757E" w:rsidP="0026757E">
      <w:pPr>
        <w:pStyle w:val="Sarakstarindkopa1"/>
        <w:jc w:val="both"/>
        <w:rPr>
          <w:rFonts w:ascii="Cambria" w:hAnsi="Cambria"/>
          <w:sz w:val="24"/>
          <w:szCs w:val="24"/>
          <w:lang w:val="en-US"/>
        </w:rPr>
      </w:pPr>
      <w:r w:rsidRPr="000411BF">
        <w:rPr>
          <w:rFonts w:ascii="Cambria" w:hAnsi="Cambria"/>
          <w:sz w:val="32"/>
          <w:szCs w:val="24"/>
          <w:lang w:val="en-US"/>
        </w:rPr>
        <w:t>□</w:t>
      </w:r>
      <w:r w:rsidRPr="0026757E">
        <w:rPr>
          <w:rFonts w:ascii="Cambria" w:hAnsi="Cambria"/>
          <w:sz w:val="24"/>
          <w:szCs w:val="24"/>
          <w:lang w:val="en-US"/>
        </w:rPr>
        <w:tab/>
      </w:r>
      <w:proofErr w:type="gramStart"/>
      <w:r w:rsidRPr="0026757E">
        <w:rPr>
          <w:rFonts w:ascii="Cambria" w:hAnsi="Cambria"/>
          <w:b/>
          <w:sz w:val="24"/>
          <w:szCs w:val="24"/>
          <w:lang w:val="en-US"/>
        </w:rPr>
        <w:t>B</w:t>
      </w:r>
      <w:r w:rsidRPr="0026757E">
        <w:rPr>
          <w:rFonts w:ascii="Cambria" w:hAnsi="Cambria"/>
          <w:sz w:val="24"/>
          <w:szCs w:val="24"/>
          <w:lang w:val="en-US"/>
        </w:rPr>
        <w:t xml:space="preserve">  up</w:t>
      </w:r>
      <w:proofErr w:type="gramEnd"/>
      <w:r w:rsidRPr="0026757E">
        <w:rPr>
          <w:rFonts w:ascii="Cambria" w:hAnsi="Cambria"/>
          <w:sz w:val="24"/>
          <w:szCs w:val="24"/>
          <w:lang w:val="en-US"/>
        </w:rPr>
        <w:t xml:space="preserve"> to 12 years old (including) </w:t>
      </w:r>
    </w:p>
    <w:p w:rsidR="0026757E" w:rsidRPr="0026757E" w:rsidRDefault="0026757E" w:rsidP="0026757E">
      <w:pPr>
        <w:pStyle w:val="Sarakstarindkopa1"/>
        <w:spacing w:after="0" w:line="240" w:lineRule="auto"/>
        <w:jc w:val="both"/>
        <w:rPr>
          <w:rFonts w:ascii="Cambria" w:hAnsi="Cambria"/>
          <w:sz w:val="24"/>
          <w:szCs w:val="24"/>
          <w:lang w:val="en-US"/>
        </w:rPr>
      </w:pPr>
      <w:r w:rsidRPr="000411BF">
        <w:rPr>
          <w:rFonts w:ascii="Cambria" w:hAnsi="Cambria"/>
          <w:sz w:val="32"/>
          <w:szCs w:val="24"/>
          <w:lang w:val="en-US"/>
        </w:rPr>
        <w:t>□</w:t>
      </w:r>
      <w:r w:rsidRPr="0026757E">
        <w:rPr>
          <w:rFonts w:ascii="Cambria" w:hAnsi="Cambria"/>
          <w:sz w:val="24"/>
          <w:szCs w:val="24"/>
          <w:lang w:val="en-US"/>
        </w:rPr>
        <w:tab/>
      </w:r>
      <w:proofErr w:type="gramStart"/>
      <w:r w:rsidRPr="0026757E">
        <w:rPr>
          <w:rFonts w:ascii="Cambria" w:hAnsi="Cambria"/>
          <w:b/>
          <w:sz w:val="24"/>
          <w:szCs w:val="24"/>
          <w:lang w:val="en-US"/>
        </w:rPr>
        <w:t>C</w:t>
      </w:r>
      <w:r w:rsidRPr="0026757E">
        <w:rPr>
          <w:rFonts w:ascii="Cambria" w:hAnsi="Cambria"/>
          <w:sz w:val="24"/>
          <w:szCs w:val="24"/>
          <w:lang w:val="en-US"/>
        </w:rPr>
        <w:t xml:space="preserve">  up</w:t>
      </w:r>
      <w:proofErr w:type="gramEnd"/>
      <w:r w:rsidRPr="0026757E">
        <w:rPr>
          <w:rFonts w:ascii="Cambria" w:hAnsi="Cambria"/>
          <w:sz w:val="24"/>
          <w:szCs w:val="24"/>
          <w:lang w:val="en-US"/>
        </w:rPr>
        <w:t xml:space="preserve"> to 15 years old (including) </w:t>
      </w:r>
    </w:p>
    <w:p w:rsidR="0026757E" w:rsidRPr="0026757E" w:rsidRDefault="0026757E" w:rsidP="0026757E">
      <w:pPr>
        <w:pStyle w:val="Sarakstarindkopa1"/>
        <w:spacing w:after="0" w:line="240" w:lineRule="auto"/>
        <w:jc w:val="both"/>
        <w:rPr>
          <w:rFonts w:ascii="Cambria" w:hAnsi="Cambria"/>
          <w:sz w:val="24"/>
          <w:szCs w:val="24"/>
          <w:lang w:val="en-US"/>
        </w:rPr>
      </w:pPr>
      <w:r w:rsidRPr="000411BF">
        <w:rPr>
          <w:rFonts w:ascii="Cambria" w:hAnsi="Cambria"/>
          <w:sz w:val="32"/>
          <w:szCs w:val="24"/>
          <w:lang w:val="en-US"/>
        </w:rPr>
        <w:t>□</w:t>
      </w:r>
      <w:r w:rsidRPr="0026757E">
        <w:rPr>
          <w:rFonts w:ascii="Cambria" w:hAnsi="Cambria"/>
          <w:sz w:val="24"/>
          <w:szCs w:val="24"/>
          <w:lang w:val="en-US"/>
        </w:rPr>
        <w:tab/>
      </w:r>
      <w:proofErr w:type="gramStart"/>
      <w:r w:rsidRPr="0026757E">
        <w:rPr>
          <w:rFonts w:ascii="Cambria" w:hAnsi="Cambria"/>
          <w:b/>
          <w:sz w:val="24"/>
          <w:szCs w:val="24"/>
          <w:lang w:val="en-US"/>
        </w:rPr>
        <w:t>D</w:t>
      </w:r>
      <w:r w:rsidRPr="0026757E">
        <w:rPr>
          <w:rFonts w:ascii="Cambria" w:hAnsi="Cambria"/>
          <w:sz w:val="24"/>
          <w:szCs w:val="24"/>
          <w:lang w:val="en-US"/>
        </w:rPr>
        <w:t xml:space="preserve">  up</w:t>
      </w:r>
      <w:proofErr w:type="gramEnd"/>
      <w:r w:rsidRPr="0026757E">
        <w:rPr>
          <w:rFonts w:ascii="Cambria" w:hAnsi="Cambria"/>
          <w:sz w:val="24"/>
          <w:szCs w:val="24"/>
          <w:lang w:val="en-US"/>
        </w:rPr>
        <w:t xml:space="preserve"> to 19 years old (including)</w:t>
      </w:r>
    </w:p>
    <w:p w:rsidR="0026757E" w:rsidRPr="0026757E" w:rsidRDefault="0026757E" w:rsidP="0026757E">
      <w:pPr>
        <w:pStyle w:val="Sarakstarindkopa1"/>
        <w:spacing w:after="0" w:line="240" w:lineRule="auto"/>
        <w:ind w:left="0"/>
        <w:jc w:val="both"/>
        <w:rPr>
          <w:rFonts w:ascii="Cambria" w:hAnsi="Cambria"/>
          <w:sz w:val="24"/>
          <w:szCs w:val="24"/>
          <w:lang w:val="en-US"/>
        </w:rPr>
      </w:pPr>
    </w:p>
    <w:p w:rsidR="0026757E" w:rsidRPr="0026757E" w:rsidRDefault="0026757E" w:rsidP="0026757E">
      <w:pPr>
        <w:pStyle w:val="Sarakstarindkopa1"/>
        <w:spacing w:after="0" w:line="240" w:lineRule="auto"/>
        <w:ind w:left="0"/>
        <w:jc w:val="both"/>
        <w:rPr>
          <w:rFonts w:ascii="Cambria" w:hAnsi="Cambria"/>
          <w:i/>
          <w:sz w:val="24"/>
          <w:szCs w:val="24"/>
          <w:lang w:val="en-US"/>
        </w:rPr>
      </w:pPr>
      <w:r w:rsidRPr="0026757E">
        <w:rPr>
          <w:rFonts w:ascii="Cambria" w:hAnsi="Cambria"/>
          <w:b/>
          <w:sz w:val="24"/>
          <w:szCs w:val="24"/>
          <w:lang w:val="en-US"/>
        </w:rPr>
        <w:t>3. Academic institutional,</w:t>
      </w:r>
      <w:r w:rsidRPr="0026757E">
        <w:rPr>
          <w:rFonts w:ascii="Cambria" w:hAnsi="Cambria"/>
          <w:b/>
          <w:lang w:val="en-US"/>
        </w:rPr>
        <w:t xml:space="preserve"> </w:t>
      </w:r>
      <w:r w:rsidRPr="0026757E">
        <w:rPr>
          <w:rFonts w:ascii="Cambria" w:hAnsi="Cambria"/>
          <w:b/>
          <w:sz w:val="24"/>
          <w:szCs w:val="24"/>
          <w:lang w:val="en-US"/>
        </w:rPr>
        <w:t>creative background, teacher:</w:t>
      </w:r>
      <w:r w:rsidRPr="0026757E">
        <w:rPr>
          <w:rFonts w:ascii="Cambria" w:hAnsi="Cambria"/>
          <w:i/>
          <w:sz w:val="24"/>
          <w:szCs w:val="24"/>
          <w:lang w:val="en-US"/>
        </w:rPr>
        <w:t xml:space="preserve"> </w:t>
      </w:r>
    </w:p>
    <w:p w:rsidR="0026757E" w:rsidRPr="0026757E" w:rsidRDefault="0026757E" w:rsidP="0026757E">
      <w:pPr>
        <w:pStyle w:val="Sarakstarindkopa1"/>
        <w:spacing w:after="0" w:line="240" w:lineRule="auto"/>
        <w:ind w:left="0"/>
        <w:jc w:val="both"/>
        <w:rPr>
          <w:rFonts w:ascii="Cambria" w:hAnsi="Cambria"/>
          <w:sz w:val="24"/>
          <w:szCs w:val="24"/>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244"/>
      </w:tblGrid>
      <w:tr w:rsidR="0026757E" w:rsidRPr="0026757E" w:rsidTr="00B959D4">
        <w:tc>
          <w:tcPr>
            <w:tcW w:w="5070" w:type="dxa"/>
          </w:tcPr>
          <w:p w:rsidR="0026757E" w:rsidRPr="0026757E" w:rsidRDefault="0026757E" w:rsidP="0026757E">
            <w:pPr>
              <w:rPr>
                <w:rFonts w:ascii="Cambria" w:hAnsi="Cambria"/>
                <w:sz w:val="22"/>
                <w:lang w:val="en-US"/>
              </w:rPr>
            </w:pPr>
            <w:r w:rsidRPr="0026757E">
              <w:rPr>
                <w:rFonts w:ascii="Cambria" w:hAnsi="Cambria"/>
                <w:i/>
                <w:sz w:val="22"/>
                <w:lang w:val="en-US"/>
              </w:rPr>
              <w:t xml:space="preserve">Academic institutional </w:t>
            </w:r>
            <w:r w:rsidRPr="0026757E">
              <w:rPr>
                <w:rFonts w:ascii="Cambria" w:hAnsi="Cambria"/>
                <w:sz w:val="22"/>
                <w:lang w:val="en-US"/>
              </w:rPr>
              <w:t>(Full name)</w:t>
            </w:r>
          </w:p>
          <w:p w:rsidR="0026757E" w:rsidRPr="0026757E" w:rsidRDefault="0026757E" w:rsidP="0026757E">
            <w:pPr>
              <w:rPr>
                <w:rFonts w:ascii="Cambria" w:hAnsi="Cambria"/>
                <w:i/>
                <w:sz w:val="22"/>
                <w:lang w:val="en-US"/>
              </w:rPr>
            </w:pPr>
            <w:r w:rsidRPr="0026757E">
              <w:rPr>
                <w:rFonts w:ascii="Cambria" w:hAnsi="Cambria"/>
                <w:i/>
                <w:sz w:val="22"/>
                <w:lang w:val="en-US"/>
              </w:rPr>
              <w:t xml:space="preserve"> </w:t>
            </w:r>
          </w:p>
        </w:tc>
        <w:tc>
          <w:tcPr>
            <w:tcW w:w="5244" w:type="dxa"/>
          </w:tcPr>
          <w:p w:rsidR="0026757E" w:rsidRPr="0026757E" w:rsidRDefault="0026757E" w:rsidP="00B959D4">
            <w:pPr>
              <w:rPr>
                <w:rFonts w:ascii="Cambria" w:hAnsi="Cambria"/>
                <w:lang w:val="en-US"/>
              </w:rPr>
            </w:pPr>
          </w:p>
        </w:tc>
      </w:tr>
      <w:tr w:rsidR="0026757E" w:rsidRPr="0026757E" w:rsidTr="00B959D4">
        <w:tc>
          <w:tcPr>
            <w:tcW w:w="5070" w:type="dxa"/>
          </w:tcPr>
          <w:p w:rsidR="0026757E" w:rsidRPr="0026757E" w:rsidRDefault="0026757E" w:rsidP="0026757E">
            <w:pPr>
              <w:rPr>
                <w:rFonts w:ascii="Cambria" w:hAnsi="Cambria"/>
                <w:i/>
                <w:sz w:val="22"/>
                <w:lang w:val="en-US"/>
              </w:rPr>
            </w:pPr>
            <w:r w:rsidRPr="0026757E">
              <w:rPr>
                <w:rFonts w:ascii="Cambria" w:hAnsi="Cambria"/>
                <w:i/>
                <w:sz w:val="22"/>
                <w:lang w:val="en-US"/>
              </w:rPr>
              <w:t>Creative background – festivals, competitions, etc.</w:t>
            </w:r>
          </w:p>
          <w:p w:rsidR="0026757E" w:rsidRPr="0026757E" w:rsidRDefault="0026757E" w:rsidP="0026757E">
            <w:pPr>
              <w:rPr>
                <w:rFonts w:ascii="Cambria" w:hAnsi="Cambria"/>
                <w:sz w:val="22"/>
                <w:lang w:val="en-US"/>
              </w:rPr>
            </w:pPr>
          </w:p>
        </w:tc>
        <w:tc>
          <w:tcPr>
            <w:tcW w:w="5244" w:type="dxa"/>
          </w:tcPr>
          <w:p w:rsidR="0026757E" w:rsidRPr="0026757E" w:rsidRDefault="0026757E" w:rsidP="00B959D4">
            <w:pPr>
              <w:rPr>
                <w:rFonts w:ascii="Cambria" w:hAnsi="Cambria"/>
                <w:lang w:val="en-US"/>
              </w:rPr>
            </w:pPr>
          </w:p>
        </w:tc>
      </w:tr>
      <w:tr w:rsidR="0026757E" w:rsidRPr="0026757E" w:rsidTr="00B959D4">
        <w:tc>
          <w:tcPr>
            <w:tcW w:w="5070" w:type="dxa"/>
          </w:tcPr>
          <w:p w:rsidR="0026757E" w:rsidRPr="0026757E" w:rsidRDefault="0026757E" w:rsidP="0026757E">
            <w:pPr>
              <w:rPr>
                <w:rFonts w:ascii="Cambria" w:hAnsi="Cambria"/>
                <w:sz w:val="22"/>
                <w:lang w:val="en-US"/>
              </w:rPr>
            </w:pPr>
            <w:r w:rsidRPr="0026757E">
              <w:rPr>
                <w:rFonts w:ascii="Cambria" w:hAnsi="Cambria"/>
                <w:i/>
                <w:sz w:val="22"/>
                <w:lang w:val="en-US"/>
              </w:rPr>
              <w:t xml:space="preserve">Teachers name, surname </w:t>
            </w:r>
          </w:p>
          <w:p w:rsidR="0026757E" w:rsidRPr="0026757E" w:rsidRDefault="0026757E" w:rsidP="0026757E">
            <w:pPr>
              <w:rPr>
                <w:rFonts w:ascii="Cambria" w:hAnsi="Cambria"/>
                <w:sz w:val="22"/>
                <w:lang w:val="en-US"/>
              </w:rPr>
            </w:pPr>
          </w:p>
        </w:tc>
        <w:tc>
          <w:tcPr>
            <w:tcW w:w="5244" w:type="dxa"/>
          </w:tcPr>
          <w:p w:rsidR="0026757E" w:rsidRPr="0026757E" w:rsidRDefault="0026757E" w:rsidP="00B959D4">
            <w:pPr>
              <w:rPr>
                <w:rFonts w:ascii="Cambria" w:hAnsi="Cambria"/>
                <w:lang w:val="en-US"/>
              </w:rPr>
            </w:pPr>
          </w:p>
        </w:tc>
      </w:tr>
      <w:tr w:rsidR="0026757E" w:rsidRPr="0026757E" w:rsidTr="00B959D4">
        <w:tc>
          <w:tcPr>
            <w:tcW w:w="5070" w:type="dxa"/>
          </w:tcPr>
          <w:p w:rsidR="0026757E" w:rsidRPr="0026757E" w:rsidRDefault="0026757E" w:rsidP="0026757E">
            <w:pPr>
              <w:rPr>
                <w:rFonts w:ascii="Cambria" w:hAnsi="Cambria"/>
                <w:i/>
                <w:sz w:val="22"/>
                <w:lang w:val="en-US"/>
              </w:rPr>
            </w:pPr>
            <w:r w:rsidRPr="0026757E">
              <w:rPr>
                <w:rFonts w:ascii="Cambria" w:hAnsi="Cambria"/>
                <w:i/>
                <w:sz w:val="22"/>
                <w:lang w:val="en-US"/>
              </w:rPr>
              <w:t>Teachers phone and e-mail</w:t>
            </w:r>
          </w:p>
          <w:p w:rsidR="0026757E" w:rsidRPr="0026757E" w:rsidRDefault="0026757E" w:rsidP="0026757E">
            <w:pPr>
              <w:rPr>
                <w:rFonts w:ascii="Cambria" w:hAnsi="Cambria"/>
                <w:b/>
                <w:sz w:val="22"/>
                <w:lang w:val="en-US"/>
              </w:rPr>
            </w:pPr>
          </w:p>
        </w:tc>
        <w:tc>
          <w:tcPr>
            <w:tcW w:w="5244" w:type="dxa"/>
          </w:tcPr>
          <w:p w:rsidR="0026757E" w:rsidRPr="0026757E" w:rsidRDefault="0026757E" w:rsidP="00B959D4">
            <w:pPr>
              <w:rPr>
                <w:rFonts w:ascii="Cambria" w:hAnsi="Cambria"/>
                <w:lang w:val="en-US"/>
              </w:rPr>
            </w:pPr>
          </w:p>
        </w:tc>
      </w:tr>
    </w:tbl>
    <w:p w:rsidR="0026757E" w:rsidRPr="0026757E" w:rsidRDefault="0026757E" w:rsidP="0026757E">
      <w:pPr>
        <w:rPr>
          <w:rFonts w:ascii="Cambria" w:hAnsi="Cambria"/>
          <w:b/>
          <w:lang w:val="en-US"/>
        </w:rPr>
      </w:pPr>
    </w:p>
    <w:p w:rsidR="0026757E" w:rsidRDefault="00157215" w:rsidP="0026757E">
      <w:pPr>
        <w:rPr>
          <w:rFonts w:ascii="Cambria" w:hAnsi="Cambria"/>
          <w:b/>
          <w:lang w:val="en-US"/>
        </w:rPr>
      </w:pPr>
      <w:r>
        <w:rPr>
          <w:rFonts w:ascii="Cambria" w:hAnsi="Cambria"/>
          <w:b/>
          <w:lang w:val="en-US"/>
        </w:rPr>
        <w:t>4. Program</w:t>
      </w:r>
      <w:r w:rsidR="0026757E" w:rsidRPr="0026757E">
        <w:rPr>
          <w:rFonts w:ascii="Cambria" w:hAnsi="Cambria"/>
          <w:b/>
          <w:lang w:val="en-US"/>
        </w:rPr>
        <w:t>, duration:</w:t>
      </w:r>
    </w:p>
    <w:p w:rsidR="000411BF" w:rsidRPr="000411BF" w:rsidRDefault="000411BF" w:rsidP="0026757E">
      <w:pPr>
        <w:rPr>
          <w:rFonts w:ascii="Cambria" w:hAnsi="Cambria"/>
          <w:b/>
          <w:i/>
          <w:lang w:val="en-US"/>
        </w:rPr>
      </w:pPr>
    </w:p>
    <w:tbl>
      <w:tblPr>
        <w:tblStyle w:val="TableGrid"/>
        <w:tblW w:w="0" w:type="auto"/>
        <w:tblLook w:val="04A0" w:firstRow="1" w:lastRow="0" w:firstColumn="1" w:lastColumn="0" w:noHBand="0" w:noVBand="1"/>
      </w:tblPr>
      <w:tblGrid>
        <w:gridCol w:w="3151"/>
        <w:gridCol w:w="2368"/>
        <w:gridCol w:w="2647"/>
        <w:gridCol w:w="1462"/>
      </w:tblGrid>
      <w:tr w:rsidR="0026757E" w:rsidRPr="0026757E" w:rsidTr="00B959D4">
        <w:tc>
          <w:tcPr>
            <w:tcW w:w="3474" w:type="dxa"/>
          </w:tcPr>
          <w:p w:rsidR="0026757E" w:rsidRPr="0026757E" w:rsidRDefault="0026757E" w:rsidP="00B959D4">
            <w:pPr>
              <w:rPr>
                <w:rFonts w:ascii="Cambria" w:hAnsi="Cambria"/>
                <w:b/>
                <w:lang w:val="en-US"/>
              </w:rPr>
            </w:pPr>
          </w:p>
        </w:tc>
        <w:tc>
          <w:tcPr>
            <w:tcW w:w="2588" w:type="dxa"/>
          </w:tcPr>
          <w:p w:rsidR="0026757E" w:rsidRPr="0026757E" w:rsidRDefault="0026757E" w:rsidP="0026757E">
            <w:pPr>
              <w:rPr>
                <w:rFonts w:ascii="Cambria" w:hAnsi="Cambria"/>
                <w:sz w:val="22"/>
                <w:lang w:val="en-US"/>
              </w:rPr>
            </w:pPr>
            <w:r w:rsidRPr="0026757E">
              <w:rPr>
                <w:rFonts w:ascii="Cambria" w:hAnsi="Cambria"/>
                <w:sz w:val="22"/>
                <w:lang w:val="en-US"/>
              </w:rPr>
              <w:t>Full name of a</w:t>
            </w:r>
            <w:r w:rsidRPr="0026757E">
              <w:rPr>
                <w:rFonts w:ascii="Cambria" w:hAnsi="Cambria"/>
                <w:i/>
                <w:sz w:val="22"/>
                <w:lang w:val="en-US"/>
              </w:rPr>
              <w:t>uthor</w:t>
            </w:r>
          </w:p>
        </w:tc>
        <w:tc>
          <w:tcPr>
            <w:tcW w:w="2835" w:type="dxa"/>
            <w:tcBorders>
              <w:right w:val="single" w:sz="4" w:space="0" w:color="000000"/>
            </w:tcBorders>
          </w:tcPr>
          <w:p w:rsidR="0026757E" w:rsidRPr="0026757E" w:rsidRDefault="0026757E" w:rsidP="0026757E">
            <w:pPr>
              <w:rPr>
                <w:rFonts w:ascii="Cambria" w:hAnsi="Cambria"/>
                <w:i/>
                <w:sz w:val="22"/>
                <w:lang w:val="en-US"/>
              </w:rPr>
            </w:pPr>
            <w:r w:rsidRPr="0026757E">
              <w:rPr>
                <w:rFonts w:ascii="Cambria" w:hAnsi="Cambria"/>
                <w:i/>
                <w:sz w:val="22"/>
                <w:lang w:val="en-US"/>
              </w:rPr>
              <w:t>Full name of</w:t>
            </w:r>
            <w:r w:rsidRPr="0026757E">
              <w:rPr>
                <w:rFonts w:ascii="Cambria" w:hAnsi="Cambria"/>
                <w:sz w:val="22"/>
                <w:lang w:val="en-US"/>
              </w:rPr>
              <w:t xml:space="preserve"> </w:t>
            </w:r>
            <w:r>
              <w:rPr>
                <w:rFonts w:ascii="Cambria" w:hAnsi="Cambria"/>
                <w:i/>
                <w:sz w:val="22"/>
                <w:lang w:val="en-US"/>
              </w:rPr>
              <w:t>composition</w:t>
            </w:r>
          </w:p>
        </w:tc>
        <w:tc>
          <w:tcPr>
            <w:tcW w:w="1525" w:type="dxa"/>
            <w:tcBorders>
              <w:left w:val="single" w:sz="4" w:space="0" w:color="000000"/>
              <w:bottom w:val="single" w:sz="4" w:space="0" w:color="auto"/>
            </w:tcBorders>
          </w:tcPr>
          <w:p w:rsidR="0026757E" w:rsidRPr="0026757E" w:rsidRDefault="0026757E" w:rsidP="0026757E">
            <w:pPr>
              <w:rPr>
                <w:rFonts w:ascii="Cambria" w:hAnsi="Cambria"/>
                <w:sz w:val="22"/>
                <w:lang w:val="en-US"/>
              </w:rPr>
            </w:pPr>
            <w:r w:rsidRPr="0026757E">
              <w:rPr>
                <w:rFonts w:ascii="Cambria" w:hAnsi="Cambria"/>
                <w:i/>
                <w:sz w:val="22"/>
                <w:lang w:val="en-US"/>
              </w:rPr>
              <w:t xml:space="preserve">duration </w:t>
            </w:r>
          </w:p>
        </w:tc>
      </w:tr>
      <w:tr w:rsidR="0026757E" w:rsidRPr="0026757E" w:rsidTr="00B959D4">
        <w:tc>
          <w:tcPr>
            <w:tcW w:w="3474" w:type="dxa"/>
          </w:tcPr>
          <w:p w:rsidR="0026757E" w:rsidRPr="0026757E" w:rsidRDefault="0026757E" w:rsidP="00B959D4">
            <w:pPr>
              <w:rPr>
                <w:rFonts w:ascii="Cambria" w:hAnsi="Cambria"/>
                <w:i/>
                <w:lang w:val="en-US"/>
              </w:rPr>
            </w:pPr>
            <w:r w:rsidRPr="0026757E">
              <w:rPr>
                <w:rFonts w:ascii="Cambria" w:hAnsi="Cambria"/>
                <w:b/>
                <w:lang w:val="en-US"/>
              </w:rPr>
              <w:t>I round</w:t>
            </w:r>
          </w:p>
          <w:p w:rsidR="0026757E" w:rsidRPr="0026757E" w:rsidRDefault="0026757E" w:rsidP="00B959D4">
            <w:pPr>
              <w:rPr>
                <w:rFonts w:ascii="Cambria" w:hAnsi="Cambria"/>
                <w:b/>
                <w:lang w:val="en-US"/>
              </w:rPr>
            </w:pPr>
          </w:p>
        </w:tc>
        <w:tc>
          <w:tcPr>
            <w:tcW w:w="2588" w:type="dxa"/>
          </w:tcPr>
          <w:p w:rsidR="0026757E" w:rsidRPr="0026757E" w:rsidRDefault="0026757E" w:rsidP="00B959D4">
            <w:pPr>
              <w:rPr>
                <w:rFonts w:ascii="Cambria" w:hAnsi="Cambria"/>
                <w:lang w:val="en-US"/>
              </w:rPr>
            </w:pPr>
            <w:r w:rsidRPr="0026757E">
              <w:rPr>
                <w:rFonts w:ascii="Cambria" w:hAnsi="Cambria"/>
                <w:lang w:val="en-US"/>
              </w:rPr>
              <w:t>1.</w:t>
            </w:r>
          </w:p>
          <w:p w:rsidR="0026757E" w:rsidRPr="0026757E" w:rsidRDefault="0026757E" w:rsidP="00B959D4">
            <w:pPr>
              <w:rPr>
                <w:rFonts w:ascii="Cambria" w:hAnsi="Cambria"/>
                <w:lang w:val="en-US"/>
              </w:rPr>
            </w:pPr>
            <w:r w:rsidRPr="0026757E">
              <w:rPr>
                <w:rFonts w:ascii="Cambria" w:hAnsi="Cambria"/>
                <w:lang w:val="en-US"/>
              </w:rPr>
              <w:t>2.</w:t>
            </w:r>
          </w:p>
          <w:p w:rsidR="0026757E" w:rsidRPr="0026757E" w:rsidRDefault="0026757E" w:rsidP="00B959D4">
            <w:pPr>
              <w:rPr>
                <w:rFonts w:ascii="Cambria" w:hAnsi="Cambria"/>
                <w:lang w:val="en-US"/>
              </w:rPr>
            </w:pPr>
            <w:r w:rsidRPr="0026757E">
              <w:rPr>
                <w:rFonts w:ascii="Cambria" w:hAnsi="Cambria"/>
                <w:lang w:val="en-US"/>
              </w:rPr>
              <w:t>3.</w:t>
            </w:r>
          </w:p>
          <w:p w:rsidR="0026757E" w:rsidRPr="0026757E" w:rsidRDefault="0026757E" w:rsidP="00B959D4">
            <w:pPr>
              <w:rPr>
                <w:rFonts w:ascii="Cambria" w:hAnsi="Cambria"/>
                <w:lang w:val="en-US"/>
              </w:rPr>
            </w:pPr>
            <w:r w:rsidRPr="0026757E">
              <w:rPr>
                <w:rFonts w:ascii="Cambria" w:hAnsi="Cambria"/>
                <w:lang w:val="en-US"/>
              </w:rPr>
              <w:t>4.</w:t>
            </w:r>
          </w:p>
          <w:p w:rsidR="0026757E" w:rsidRPr="0026757E" w:rsidRDefault="0026757E" w:rsidP="00B959D4">
            <w:pPr>
              <w:rPr>
                <w:rFonts w:ascii="Cambria" w:hAnsi="Cambria"/>
                <w:b/>
                <w:lang w:val="en-US"/>
              </w:rPr>
            </w:pPr>
            <w:r w:rsidRPr="0026757E">
              <w:rPr>
                <w:rFonts w:ascii="Cambria" w:hAnsi="Cambria"/>
                <w:lang w:val="en-US"/>
              </w:rPr>
              <w:t>5.</w:t>
            </w:r>
          </w:p>
        </w:tc>
        <w:tc>
          <w:tcPr>
            <w:tcW w:w="2835" w:type="dxa"/>
            <w:tcBorders>
              <w:right w:val="single" w:sz="4" w:space="0" w:color="000000"/>
            </w:tcBorders>
          </w:tcPr>
          <w:p w:rsidR="0026757E" w:rsidRPr="0026757E" w:rsidRDefault="0026757E" w:rsidP="00B959D4">
            <w:pPr>
              <w:rPr>
                <w:rFonts w:ascii="Cambria" w:hAnsi="Cambria"/>
                <w:b/>
                <w:lang w:val="en-US"/>
              </w:rPr>
            </w:pPr>
          </w:p>
        </w:tc>
        <w:tc>
          <w:tcPr>
            <w:tcW w:w="1525" w:type="dxa"/>
            <w:tcBorders>
              <w:left w:val="single" w:sz="4" w:space="0" w:color="000000"/>
              <w:bottom w:val="single" w:sz="4" w:space="0" w:color="000000"/>
            </w:tcBorders>
          </w:tcPr>
          <w:p w:rsidR="0026757E" w:rsidRPr="0026757E" w:rsidRDefault="0026757E" w:rsidP="00B959D4">
            <w:pPr>
              <w:rPr>
                <w:rFonts w:ascii="Cambria" w:hAnsi="Cambria"/>
                <w:b/>
                <w:lang w:val="en-US"/>
              </w:rPr>
            </w:pPr>
          </w:p>
        </w:tc>
      </w:tr>
      <w:tr w:rsidR="0026757E" w:rsidRPr="0026757E" w:rsidTr="00B959D4">
        <w:tc>
          <w:tcPr>
            <w:tcW w:w="3474" w:type="dxa"/>
          </w:tcPr>
          <w:p w:rsidR="0026757E" w:rsidRPr="0026757E" w:rsidRDefault="0026757E" w:rsidP="0026757E">
            <w:pPr>
              <w:rPr>
                <w:rFonts w:ascii="Cambria" w:hAnsi="Cambria"/>
                <w:b/>
                <w:lang w:val="en-US"/>
              </w:rPr>
            </w:pPr>
            <w:r w:rsidRPr="0026757E">
              <w:rPr>
                <w:rFonts w:ascii="Cambria" w:hAnsi="Cambria"/>
                <w:b/>
                <w:lang w:val="en-US"/>
              </w:rPr>
              <w:t xml:space="preserve">II round </w:t>
            </w:r>
          </w:p>
        </w:tc>
        <w:tc>
          <w:tcPr>
            <w:tcW w:w="2588" w:type="dxa"/>
          </w:tcPr>
          <w:p w:rsidR="0026757E" w:rsidRPr="0026757E" w:rsidRDefault="0026757E" w:rsidP="00B959D4">
            <w:pPr>
              <w:rPr>
                <w:rFonts w:ascii="Cambria" w:hAnsi="Cambria"/>
                <w:b/>
                <w:lang w:val="en-US"/>
              </w:rPr>
            </w:pPr>
          </w:p>
          <w:p w:rsidR="0026757E" w:rsidRPr="0026757E" w:rsidRDefault="0026757E" w:rsidP="00B959D4">
            <w:pPr>
              <w:rPr>
                <w:rFonts w:ascii="Cambria" w:hAnsi="Cambria"/>
                <w:b/>
                <w:lang w:val="en-US"/>
              </w:rPr>
            </w:pPr>
          </w:p>
        </w:tc>
        <w:tc>
          <w:tcPr>
            <w:tcW w:w="2835" w:type="dxa"/>
            <w:tcBorders>
              <w:right w:val="single" w:sz="4" w:space="0" w:color="000000"/>
            </w:tcBorders>
          </w:tcPr>
          <w:p w:rsidR="0026757E" w:rsidRPr="0026757E" w:rsidRDefault="0026757E" w:rsidP="00B959D4">
            <w:pPr>
              <w:rPr>
                <w:rFonts w:ascii="Cambria" w:hAnsi="Cambria"/>
                <w:b/>
                <w:lang w:val="en-US"/>
              </w:rPr>
            </w:pPr>
          </w:p>
        </w:tc>
        <w:tc>
          <w:tcPr>
            <w:tcW w:w="1525" w:type="dxa"/>
            <w:tcBorders>
              <w:top w:val="single" w:sz="4" w:space="0" w:color="000000"/>
              <w:left w:val="single" w:sz="4" w:space="0" w:color="000000"/>
            </w:tcBorders>
          </w:tcPr>
          <w:p w:rsidR="0026757E" w:rsidRPr="0026757E" w:rsidRDefault="0026757E" w:rsidP="00B959D4">
            <w:pPr>
              <w:rPr>
                <w:rFonts w:ascii="Cambria" w:hAnsi="Cambria"/>
                <w:b/>
                <w:lang w:val="en-US"/>
              </w:rPr>
            </w:pPr>
          </w:p>
        </w:tc>
      </w:tr>
    </w:tbl>
    <w:p w:rsidR="0026757E" w:rsidRPr="0026757E" w:rsidRDefault="0026757E" w:rsidP="0026757E">
      <w:pPr>
        <w:rPr>
          <w:rFonts w:ascii="Cambria" w:hAnsi="Cambria"/>
          <w:b/>
          <w:lang w:val="en-US"/>
        </w:rPr>
      </w:pPr>
    </w:p>
    <w:p w:rsidR="0026757E" w:rsidRPr="006D62CA" w:rsidRDefault="0026757E" w:rsidP="0026757E">
      <w:pPr>
        <w:rPr>
          <w:rFonts w:ascii="Cambria" w:hAnsi="Cambria"/>
          <w:i/>
          <w:sz w:val="22"/>
          <w:lang w:val="en-US"/>
        </w:rPr>
      </w:pPr>
      <w:r w:rsidRPr="0026757E">
        <w:rPr>
          <w:rFonts w:ascii="Cambria" w:hAnsi="Cambria"/>
          <w:b/>
          <w:lang w:val="en-US"/>
        </w:rPr>
        <w:t xml:space="preserve">5. </w:t>
      </w:r>
      <w:r w:rsidR="000F36A9" w:rsidRPr="0026757E">
        <w:rPr>
          <w:rFonts w:ascii="Cambria" w:hAnsi="Cambria"/>
          <w:b/>
          <w:i/>
          <w:lang w:val="en-US"/>
        </w:rPr>
        <w:t>Accommodation</w:t>
      </w:r>
      <w:r w:rsidR="006D62CA">
        <w:rPr>
          <w:rFonts w:ascii="Cambria" w:hAnsi="Cambria"/>
          <w:b/>
          <w:i/>
          <w:lang w:val="en-US"/>
        </w:rPr>
        <w:t xml:space="preserve"> </w:t>
      </w:r>
      <w:r w:rsidR="006D62CA" w:rsidRPr="006D62CA">
        <w:rPr>
          <w:rFonts w:ascii="Cambria" w:hAnsi="Cambria"/>
          <w:i/>
          <w:sz w:val="22"/>
          <w:lang w:val="en-US"/>
        </w:rPr>
        <w:t>(</w:t>
      </w:r>
      <w:r w:rsidR="006D62CA" w:rsidRPr="006D62CA">
        <w:rPr>
          <w:rFonts w:ascii="Cambria" w:hAnsi="Cambria" w:cs="Arial"/>
          <w:sz w:val="22"/>
          <w:lang w:val="en-US"/>
        </w:rPr>
        <w:t>organizer is able to book the accommodation for the competitors on request)</w:t>
      </w:r>
      <w:r w:rsidRPr="006D62CA">
        <w:rPr>
          <w:rFonts w:ascii="Cambria" w:hAnsi="Cambria"/>
          <w:i/>
          <w:sz w:val="22"/>
          <w:lang w:val="en-US"/>
        </w:rPr>
        <w:t xml:space="preserve"> </w:t>
      </w:r>
    </w:p>
    <w:p w:rsidR="00256368" w:rsidRPr="000411BF" w:rsidRDefault="000F36A9" w:rsidP="0026757E">
      <w:pPr>
        <w:rPr>
          <w:rFonts w:ascii="Cambria" w:hAnsi="Cambria"/>
          <w:lang w:val="en-US"/>
        </w:rPr>
      </w:pPr>
      <w:r w:rsidRPr="0026757E">
        <w:rPr>
          <w:rFonts w:ascii="Cambria" w:hAnsi="Cambria"/>
          <w:i/>
          <w:lang w:val="en-US"/>
        </w:rPr>
        <w:t>Accommodation</w:t>
      </w:r>
      <w:r w:rsidR="0026757E" w:rsidRPr="0026757E">
        <w:rPr>
          <w:rFonts w:ascii="Cambria" w:hAnsi="Cambria"/>
          <w:i/>
          <w:lang w:val="en-US"/>
        </w:rPr>
        <w:t xml:space="preserve"> </w:t>
      </w:r>
      <w:proofErr w:type="gramStart"/>
      <w:r w:rsidR="0026757E" w:rsidRPr="0026757E">
        <w:rPr>
          <w:rFonts w:ascii="Cambria" w:hAnsi="Cambria"/>
          <w:i/>
          <w:lang w:val="en-US"/>
        </w:rPr>
        <w:t>required:</w:t>
      </w:r>
      <w:proofErr w:type="gramEnd"/>
      <w:r w:rsidR="0026757E" w:rsidRPr="0026757E">
        <w:rPr>
          <w:rFonts w:ascii="Cambria" w:hAnsi="Cambria"/>
          <w:lang w:val="en-US"/>
        </w:rPr>
        <w:tab/>
      </w:r>
      <w:r w:rsidR="0026757E" w:rsidRPr="0026757E">
        <w:rPr>
          <w:rFonts w:ascii="Cambria" w:hAnsi="Cambria"/>
          <w:lang w:val="en-US"/>
        </w:rPr>
        <w:tab/>
      </w:r>
      <w:r w:rsidR="0026757E" w:rsidRPr="0026757E">
        <w:rPr>
          <w:rFonts w:ascii="Cambria" w:hAnsi="Cambria"/>
          <w:sz w:val="32"/>
          <w:lang w:val="en-US"/>
        </w:rPr>
        <w:t>□</w:t>
      </w:r>
      <w:r w:rsidR="0026757E" w:rsidRPr="0026757E">
        <w:rPr>
          <w:rFonts w:ascii="Cambria" w:hAnsi="Cambria"/>
          <w:lang w:val="en-US"/>
        </w:rPr>
        <w:t xml:space="preserve"> </w:t>
      </w:r>
      <w:r w:rsidR="0026757E" w:rsidRPr="0026757E">
        <w:rPr>
          <w:rFonts w:ascii="Cambria" w:hAnsi="Cambria"/>
          <w:i/>
          <w:lang w:val="en-US"/>
        </w:rPr>
        <w:t>yes</w:t>
      </w:r>
      <w:r w:rsidR="0026757E" w:rsidRPr="0026757E">
        <w:rPr>
          <w:rFonts w:ascii="Cambria" w:hAnsi="Cambria"/>
          <w:i/>
          <w:lang w:val="en-US"/>
        </w:rPr>
        <w:tab/>
      </w:r>
      <w:r w:rsidR="0026757E" w:rsidRPr="0026757E">
        <w:rPr>
          <w:rFonts w:ascii="Cambria" w:hAnsi="Cambria"/>
          <w:sz w:val="32"/>
          <w:lang w:val="en-US"/>
        </w:rPr>
        <w:t>□</w:t>
      </w:r>
      <w:r w:rsidR="0026757E" w:rsidRPr="0026757E">
        <w:rPr>
          <w:rFonts w:ascii="Cambria" w:hAnsi="Cambria"/>
          <w:lang w:val="en-US"/>
        </w:rPr>
        <w:t xml:space="preserve"> </w:t>
      </w:r>
      <w:r w:rsidR="0026757E" w:rsidRPr="0026757E">
        <w:rPr>
          <w:rFonts w:ascii="Cambria" w:hAnsi="Cambria"/>
          <w:i/>
          <w:lang w:val="en-US"/>
        </w:rPr>
        <w:t>no</w:t>
      </w:r>
      <w:r w:rsidR="0026757E" w:rsidRPr="0026757E">
        <w:rPr>
          <w:rFonts w:ascii="Cambria" w:hAnsi="Cambria"/>
          <w:lang w:val="en-US"/>
        </w:rPr>
        <w:tab/>
      </w:r>
      <w:r w:rsidR="0026757E" w:rsidRPr="0026757E">
        <w:rPr>
          <w:rFonts w:ascii="Cambria" w:hAnsi="Cambria"/>
          <w:i/>
          <w:lang w:val="en-US"/>
        </w:rPr>
        <w:t>number of persons</w:t>
      </w:r>
      <w:r w:rsidR="0026757E" w:rsidRPr="0026757E">
        <w:rPr>
          <w:rFonts w:ascii="Cambria" w:hAnsi="Cambria"/>
          <w:i/>
          <w:lang w:val="en-US"/>
        </w:rPr>
        <w:tab/>
      </w:r>
      <w:r w:rsidR="0026757E" w:rsidRPr="0026757E">
        <w:rPr>
          <w:rFonts w:ascii="Cambria" w:hAnsi="Cambria"/>
          <w:lang w:val="en-US"/>
        </w:rPr>
        <w:t xml:space="preserve"> </w:t>
      </w:r>
      <w:r w:rsidR="0026757E" w:rsidRPr="0026757E">
        <w:rPr>
          <w:rFonts w:ascii="Cambria" w:hAnsi="Cambria"/>
          <w:sz w:val="32"/>
          <w:lang w:val="en-US"/>
        </w:rPr>
        <w:t>___</w:t>
      </w:r>
      <w:r w:rsidR="0026757E" w:rsidRPr="0026757E">
        <w:rPr>
          <w:rFonts w:ascii="Cambria" w:hAnsi="Cambria"/>
          <w:lang w:val="en-US"/>
        </w:rPr>
        <w:t xml:space="preserve"> </w:t>
      </w:r>
      <w:proofErr w:type="spellStart"/>
      <w:r w:rsidR="0026757E" w:rsidRPr="0026757E">
        <w:rPr>
          <w:rFonts w:ascii="Cambria" w:hAnsi="Cambria"/>
          <w:lang w:val="en-US"/>
        </w:rPr>
        <w:t>wom</w:t>
      </w:r>
      <w:proofErr w:type="spellEnd"/>
      <w:r w:rsidR="0026757E" w:rsidRPr="0026757E">
        <w:rPr>
          <w:rFonts w:ascii="Cambria" w:hAnsi="Cambria"/>
          <w:lang w:val="en-US"/>
        </w:rPr>
        <w:tab/>
      </w:r>
      <w:r w:rsidR="0026757E" w:rsidRPr="0026757E">
        <w:rPr>
          <w:rFonts w:ascii="Cambria" w:hAnsi="Cambria"/>
          <w:sz w:val="32"/>
          <w:lang w:val="en-US"/>
        </w:rPr>
        <w:t>___</w:t>
      </w:r>
      <w:r w:rsidR="0026757E" w:rsidRPr="0026757E">
        <w:rPr>
          <w:rFonts w:ascii="Cambria" w:hAnsi="Cambria"/>
          <w:lang w:val="en-US"/>
        </w:rPr>
        <w:t xml:space="preserve"> man</w:t>
      </w:r>
    </w:p>
    <w:tbl>
      <w:tblPr>
        <w:tblpPr w:leftFromText="180" w:rightFromText="180" w:vertAnchor="text" w:horzAnchor="margin" w:tblpXSpec="center"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544"/>
      </w:tblGrid>
      <w:tr w:rsidR="0026757E" w:rsidRPr="0026757E" w:rsidTr="0026757E">
        <w:tc>
          <w:tcPr>
            <w:tcW w:w="2376" w:type="dxa"/>
          </w:tcPr>
          <w:p w:rsidR="0026757E" w:rsidRPr="0026757E" w:rsidRDefault="0026757E" w:rsidP="00B959D4">
            <w:pPr>
              <w:rPr>
                <w:rFonts w:ascii="Cambria" w:hAnsi="Cambria"/>
                <w:lang w:val="en-US"/>
              </w:rPr>
            </w:pPr>
            <w:r w:rsidRPr="0026757E">
              <w:rPr>
                <w:rFonts w:ascii="Cambria" w:hAnsi="Cambria"/>
                <w:i/>
                <w:lang w:val="en-US"/>
              </w:rPr>
              <w:t>Date of arrival</w:t>
            </w:r>
          </w:p>
        </w:tc>
        <w:tc>
          <w:tcPr>
            <w:tcW w:w="3544" w:type="dxa"/>
          </w:tcPr>
          <w:p w:rsidR="0026757E" w:rsidRPr="0026757E" w:rsidRDefault="0026757E" w:rsidP="00B959D4">
            <w:pPr>
              <w:rPr>
                <w:rFonts w:ascii="Cambria" w:hAnsi="Cambria"/>
                <w:i/>
                <w:lang w:val="en-US"/>
              </w:rPr>
            </w:pPr>
          </w:p>
        </w:tc>
      </w:tr>
      <w:tr w:rsidR="0026757E" w:rsidRPr="0026757E" w:rsidTr="0026757E">
        <w:tc>
          <w:tcPr>
            <w:tcW w:w="2376" w:type="dxa"/>
          </w:tcPr>
          <w:p w:rsidR="0026757E" w:rsidRPr="0026757E" w:rsidRDefault="0026757E" w:rsidP="00B959D4">
            <w:pPr>
              <w:rPr>
                <w:rFonts w:ascii="Cambria" w:hAnsi="Cambria"/>
                <w:lang w:val="en-US"/>
              </w:rPr>
            </w:pPr>
            <w:r w:rsidRPr="0026757E">
              <w:rPr>
                <w:rFonts w:ascii="Cambria" w:hAnsi="Cambria"/>
                <w:i/>
                <w:lang w:val="en-US"/>
              </w:rPr>
              <w:t>Date of departure</w:t>
            </w:r>
          </w:p>
        </w:tc>
        <w:tc>
          <w:tcPr>
            <w:tcW w:w="3544" w:type="dxa"/>
          </w:tcPr>
          <w:p w:rsidR="0026757E" w:rsidRPr="0026757E" w:rsidRDefault="0026757E" w:rsidP="00B959D4">
            <w:pPr>
              <w:rPr>
                <w:rFonts w:ascii="Cambria" w:hAnsi="Cambria"/>
                <w:i/>
                <w:lang w:val="en-US"/>
              </w:rPr>
            </w:pPr>
          </w:p>
        </w:tc>
      </w:tr>
    </w:tbl>
    <w:p w:rsidR="0026757E" w:rsidRPr="0026757E" w:rsidRDefault="0026757E" w:rsidP="0026757E">
      <w:pPr>
        <w:rPr>
          <w:rFonts w:ascii="Cambria" w:hAnsi="Cambria"/>
          <w:lang w:val="en-US"/>
        </w:rPr>
      </w:pPr>
    </w:p>
    <w:p w:rsidR="0026757E" w:rsidRPr="0026757E" w:rsidRDefault="0026757E" w:rsidP="0026757E">
      <w:pPr>
        <w:rPr>
          <w:rFonts w:ascii="Cambria" w:hAnsi="Cambria"/>
          <w:lang w:val="en-US"/>
        </w:rPr>
      </w:pPr>
    </w:p>
    <w:p w:rsidR="0026757E" w:rsidRPr="0026757E" w:rsidRDefault="0026757E" w:rsidP="0026757E">
      <w:pPr>
        <w:rPr>
          <w:rFonts w:ascii="Cambria" w:hAnsi="Cambria"/>
          <w:b/>
          <w:lang w:val="en-US"/>
        </w:rPr>
      </w:pPr>
    </w:p>
    <w:p w:rsidR="0026757E" w:rsidRPr="0026757E" w:rsidRDefault="0026757E" w:rsidP="0026757E">
      <w:pPr>
        <w:rPr>
          <w:rFonts w:ascii="Cambria" w:hAnsi="Cambria"/>
          <w:b/>
          <w:lang w:val="en-US"/>
        </w:rPr>
      </w:pPr>
    </w:p>
    <w:p w:rsidR="0026757E" w:rsidRPr="0026757E" w:rsidRDefault="0026757E" w:rsidP="0026757E">
      <w:pPr>
        <w:rPr>
          <w:rFonts w:ascii="Cambria" w:hAnsi="Cambria"/>
          <w:lang w:val="en-US"/>
        </w:rPr>
      </w:pPr>
      <w:r w:rsidRPr="0026757E">
        <w:rPr>
          <w:rFonts w:ascii="Cambria" w:hAnsi="Cambria"/>
          <w:i/>
          <w:lang w:val="en-US"/>
        </w:rPr>
        <w:t>Contestant’s signature:</w:t>
      </w:r>
      <w:r w:rsidRPr="0026757E">
        <w:rPr>
          <w:rFonts w:ascii="Cambria" w:hAnsi="Cambria"/>
          <w:lang w:val="en-US"/>
        </w:rPr>
        <w:t xml:space="preserve"> ___________________</w:t>
      </w:r>
      <w:r w:rsidRPr="0026757E">
        <w:rPr>
          <w:rFonts w:ascii="Cambria" w:hAnsi="Cambria"/>
          <w:lang w:val="en-US"/>
        </w:rPr>
        <w:tab/>
      </w:r>
      <w:r w:rsidRPr="0026757E">
        <w:rPr>
          <w:rFonts w:ascii="Cambria" w:hAnsi="Cambria"/>
          <w:lang w:val="en-US"/>
        </w:rPr>
        <w:tab/>
      </w:r>
      <w:r w:rsidRPr="0026757E">
        <w:rPr>
          <w:rFonts w:ascii="Cambria" w:hAnsi="Cambria"/>
          <w:i/>
          <w:lang w:val="en-US"/>
        </w:rPr>
        <w:t>Teacher’s signature</w:t>
      </w:r>
      <w:r w:rsidRPr="0026757E">
        <w:rPr>
          <w:rFonts w:ascii="Cambria" w:hAnsi="Cambria"/>
          <w:lang w:val="en-US"/>
        </w:rPr>
        <w:t>: __________________________</w:t>
      </w:r>
    </w:p>
    <w:p w:rsidR="0026757E" w:rsidRPr="0026757E" w:rsidRDefault="0026757E" w:rsidP="0026757E">
      <w:pPr>
        <w:rPr>
          <w:rFonts w:ascii="Cambria" w:hAnsi="Cambria"/>
          <w:lang w:val="en-US"/>
        </w:rPr>
      </w:pPr>
      <w:r w:rsidRPr="0026757E">
        <w:rPr>
          <w:rFonts w:ascii="Cambria" w:hAnsi="Cambria"/>
          <w:lang w:val="en-US"/>
        </w:rPr>
        <w:tab/>
      </w:r>
    </w:p>
    <w:p w:rsidR="0026757E" w:rsidRPr="0026757E" w:rsidRDefault="0026757E" w:rsidP="0026757E">
      <w:pPr>
        <w:pStyle w:val="NoSpacing"/>
        <w:ind w:firstLine="720"/>
        <w:jc w:val="both"/>
        <w:rPr>
          <w:rFonts w:ascii="Cambria" w:hAnsi="Cambria"/>
          <w:i/>
          <w:sz w:val="20"/>
          <w:szCs w:val="24"/>
          <w:lang w:val="en-US"/>
        </w:rPr>
      </w:pPr>
      <w:r w:rsidRPr="0026757E">
        <w:rPr>
          <w:rFonts w:ascii="Cambria" w:hAnsi="Cambria"/>
          <w:i/>
          <w:sz w:val="20"/>
          <w:szCs w:val="24"/>
          <w:lang w:val="en-US"/>
        </w:rPr>
        <w:t xml:space="preserve">By signing this application form participant agrees to the processing of his/her personal data by the Competition. All the Rounds are open to public. Photo and video recordings </w:t>
      </w:r>
      <w:proofErr w:type="gramStart"/>
      <w:r w:rsidRPr="0026757E">
        <w:rPr>
          <w:rFonts w:ascii="Cambria" w:hAnsi="Cambria"/>
          <w:i/>
          <w:sz w:val="20"/>
          <w:szCs w:val="24"/>
          <w:lang w:val="en-US"/>
        </w:rPr>
        <w:t>may be taken</w:t>
      </w:r>
      <w:proofErr w:type="gramEnd"/>
      <w:r w:rsidRPr="0026757E">
        <w:rPr>
          <w:rFonts w:ascii="Cambria" w:hAnsi="Cambria"/>
          <w:i/>
          <w:sz w:val="20"/>
          <w:szCs w:val="24"/>
          <w:lang w:val="en-US"/>
        </w:rPr>
        <w:t xml:space="preserve"> by purpose of publicity. For detailed information, please contact agnija.saprovska@edu.jurmala.lv.</w:t>
      </w:r>
    </w:p>
    <w:sectPr w:rsidR="0026757E" w:rsidRPr="0026757E" w:rsidSect="00491459">
      <w:headerReference w:type="even" r:id="rId9"/>
      <w:headerReference w:type="default" r:id="rId10"/>
      <w:footerReference w:type="even" r:id="rId11"/>
      <w:footerReference w:type="default" r:id="rId12"/>
      <w:headerReference w:type="first" r:id="rId13"/>
      <w:footerReference w:type="first" r:id="rId14"/>
      <w:pgSz w:w="11906" w:h="16838"/>
      <w:pgMar w:top="284" w:right="1134" w:bottom="568" w:left="1134" w:header="720" w:footer="5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9BA" w:rsidRDefault="004C59BA">
      <w:r>
        <w:separator/>
      </w:r>
    </w:p>
  </w:endnote>
  <w:endnote w:type="continuationSeparator" w:id="0">
    <w:p w:rsidR="004C59BA" w:rsidRDefault="004C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27" w:rsidRDefault="004C59BA">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634222"/>
      <w:docPartObj>
        <w:docPartGallery w:val="Page Numbers (Bottom of Page)"/>
        <w:docPartUnique/>
      </w:docPartObj>
    </w:sdtPr>
    <w:sdtEndPr>
      <w:rPr>
        <w:rFonts w:ascii="Times New Roman" w:hAnsi="Times New Roman"/>
        <w:sz w:val="24"/>
      </w:rPr>
    </w:sdtEndPr>
    <w:sdtContent>
      <w:p w:rsidR="00CC0677" w:rsidRPr="00CC0677" w:rsidRDefault="00CC0677">
        <w:pPr>
          <w:pStyle w:val="Footer"/>
          <w:jc w:val="center"/>
          <w:rPr>
            <w:rFonts w:ascii="Times New Roman" w:hAnsi="Times New Roman"/>
            <w:sz w:val="24"/>
          </w:rPr>
        </w:pPr>
        <w:r w:rsidRPr="00CC0677">
          <w:rPr>
            <w:rFonts w:ascii="Times New Roman" w:hAnsi="Times New Roman"/>
            <w:sz w:val="24"/>
          </w:rPr>
          <w:fldChar w:fldCharType="begin"/>
        </w:r>
        <w:r w:rsidRPr="00CC0677">
          <w:rPr>
            <w:rFonts w:ascii="Times New Roman" w:hAnsi="Times New Roman"/>
            <w:sz w:val="24"/>
          </w:rPr>
          <w:instrText>PAGE   \* MERGEFORMAT</w:instrText>
        </w:r>
        <w:r w:rsidRPr="00CC0677">
          <w:rPr>
            <w:rFonts w:ascii="Times New Roman" w:hAnsi="Times New Roman"/>
            <w:sz w:val="24"/>
          </w:rPr>
          <w:fldChar w:fldCharType="separate"/>
        </w:r>
        <w:r w:rsidR="0085057A">
          <w:rPr>
            <w:rFonts w:ascii="Times New Roman" w:hAnsi="Times New Roman"/>
            <w:noProof/>
            <w:sz w:val="24"/>
          </w:rPr>
          <w:t>3</w:t>
        </w:r>
        <w:r w:rsidRPr="00CC0677">
          <w:rPr>
            <w:rFonts w:ascii="Times New Roman" w:hAnsi="Times New Roman"/>
            <w:sz w:val="24"/>
          </w:rPr>
          <w:fldChar w:fldCharType="end"/>
        </w:r>
      </w:p>
    </w:sdtContent>
  </w:sdt>
  <w:p w:rsidR="00142227" w:rsidRDefault="004C59BA">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27" w:rsidRDefault="004C59BA">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9BA" w:rsidRDefault="004C59BA">
      <w:r>
        <w:separator/>
      </w:r>
    </w:p>
  </w:footnote>
  <w:footnote w:type="continuationSeparator" w:id="0">
    <w:p w:rsidR="004C59BA" w:rsidRDefault="004C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27" w:rsidRDefault="004C59BA">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27" w:rsidRDefault="004C59BA">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227" w:rsidRDefault="004C59BA">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15764"/>
    <w:multiLevelType w:val="hybridMultilevel"/>
    <w:tmpl w:val="CC740DF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22387C1A"/>
    <w:multiLevelType w:val="hybridMultilevel"/>
    <w:tmpl w:val="85A489F0"/>
    <w:lvl w:ilvl="0" w:tplc="3D28A28C">
      <w:start w:val="1"/>
      <w:numFmt w:val="bullet"/>
      <w:lvlText w:val=""/>
      <w:lvlJc w:val="left"/>
      <w:pPr>
        <w:ind w:left="720" w:hanging="360"/>
      </w:pPr>
      <w:rPr>
        <w:rFonts w:ascii="Symbol" w:hAnsi="Symbol" w:hint="default"/>
      </w:rPr>
    </w:lvl>
    <w:lvl w:ilvl="1" w:tplc="576654BC" w:tentative="1">
      <w:start w:val="1"/>
      <w:numFmt w:val="bullet"/>
      <w:lvlText w:val="o"/>
      <w:lvlJc w:val="left"/>
      <w:pPr>
        <w:ind w:left="1440" w:hanging="360"/>
      </w:pPr>
      <w:rPr>
        <w:rFonts w:ascii="Courier New" w:hAnsi="Courier New" w:cs="Courier New" w:hint="default"/>
      </w:rPr>
    </w:lvl>
    <w:lvl w:ilvl="2" w:tplc="3F2602CA" w:tentative="1">
      <w:start w:val="1"/>
      <w:numFmt w:val="bullet"/>
      <w:lvlText w:val=""/>
      <w:lvlJc w:val="left"/>
      <w:pPr>
        <w:ind w:left="2160" w:hanging="360"/>
      </w:pPr>
      <w:rPr>
        <w:rFonts w:ascii="Wingdings" w:hAnsi="Wingdings" w:hint="default"/>
      </w:rPr>
    </w:lvl>
    <w:lvl w:ilvl="3" w:tplc="72C67758" w:tentative="1">
      <w:start w:val="1"/>
      <w:numFmt w:val="bullet"/>
      <w:lvlText w:val=""/>
      <w:lvlJc w:val="left"/>
      <w:pPr>
        <w:ind w:left="2880" w:hanging="360"/>
      </w:pPr>
      <w:rPr>
        <w:rFonts w:ascii="Symbol" w:hAnsi="Symbol" w:hint="default"/>
      </w:rPr>
    </w:lvl>
    <w:lvl w:ilvl="4" w:tplc="D72A1AC2" w:tentative="1">
      <w:start w:val="1"/>
      <w:numFmt w:val="bullet"/>
      <w:lvlText w:val="o"/>
      <w:lvlJc w:val="left"/>
      <w:pPr>
        <w:ind w:left="3600" w:hanging="360"/>
      </w:pPr>
      <w:rPr>
        <w:rFonts w:ascii="Courier New" w:hAnsi="Courier New" w:cs="Courier New" w:hint="default"/>
      </w:rPr>
    </w:lvl>
    <w:lvl w:ilvl="5" w:tplc="0F30E0CA" w:tentative="1">
      <w:start w:val="1"/>
      <w:numFmt w:val="bullet"/>
      <w:lvlText w:val=""/>
      <w:lvlJc w:val="left"/>
      <w:pPr>
        <w:ind w:left="4320" w:hanging="360"/>
      </w:pPr>
      <w:rPr>
        <w:rFonts w:ascii="Wingdings" w:hAnsi="Wingdings" w:hint="default"/>
      </w:rPr>
    </w:lvl>
    <w:lvl w:ilvl="6" w:tplc="5D5ADD3A" w:tentative="1">
      <w:start w:val="1"/>
      <w:numFmt w:val="bullet"/>
      <w:lvlText w:val=""/>
      <w:lvlJc w:val="left"/>
      <w:pPr>
        <w:ind w:left="5040" w:hanging="360"/>
      </w:pPr>
      <w:rPr>
        <w:rFonts w:ascii="Symbol" w:hAnsi="Symbol" w:hint="default"/>
      </w:rPr>
    </w:lvl>
    <w:lvl w:ilvl="7" w:tplc="B2AE2FDE" w:tentative="1">
      <w:start w:val="1"/>
      <w:numFmt w:val="bullet"/>
      <w:lvlText w:val="o"/>
      <w:lvlJc w:val="left"/>
      <w:pPr>
        <w:ind w:left="5760" w:hanging="360"/>
      </w:pPr>
      <w:rPr>
        <w:rFonts w:ascii="Courier New" w:hAnsi="Courier New" w:cs="Courier New" w:hint="default"/>
      </w:rPr>
    </w:lvl>
    <w:lvl w:ilvl="8" w:tplc="E402A236" w:tentative="1">
      <w:start w:val="1"/>
      <w:numFmt w:val="bullet"/>
      <w:lvlText w:val=""/>
      <w:lvlJc w:val="left"/>
      <w:pPr>
        <w:ind w:left="6480" w:hanging="360"/>
      </w:pPr>
      <w:rPr>
        <w:rFonts w:ascii="Wingdings" w:hAnsi="Wingdings" w:hint="default"/>
      </w:rPr>
    </w:lvl>
  </w:abstractNum>
  <w:abstractNum w:abstractNumId="2" w15:restartNumberingAfterBreak="0">
    <w:nsid w:val="225E1E9E"/>
    <w:multiLevelType w:val="hybridMultilevel"/>
    <w:tmpl w:val="B058CDF8"/>
    <w:lvl w:ilvl="0" w:tplc="ECC4DA3E">
      <w:start w:val="1"/>
      <w:numFmt w:val="bullet"/>
      <w:lvlText w:val=""/>
      <w:lvlJc w:val="left"/>
      <w:pPr>
        <w:ind w:left="720" w:hanging="360"/>
      </w:pPr>
      <w:rPr>
        <w:rFonts w:ascii="Symbol" w:hAnsi="Symbol" w:hint="default"/>
      </w:rPr>
    </w:lvl>
    <w:lvl w:ilvl="1" w:tplc="3F72476C" w:tentative="1">
      <w:start w:val="1"/>
      <w:numFmt w:val="bullet"/>
      <w:lvlText w:val="o"/>
      <w:lvlJc w:val="left"/>
      <w:pPr>
        <w:ind w:left="1440" w:hanging="360"/>
      </w:pPr>
      <w:rPr>
        <w:rFonts w:ascii="Courier New" w:hAnsi="Courier New" w:cs="Courier New" w:hint="default"/>
      </w:rPr>
    </w:lvl>
    <w:lvl w:ilvl="2" w:tplc="7C123C74" w:tentative="1">
      <w:start w:val="1"/>
      <w:numFmt w:val="bullet"/>
      <w:lvlText w:val=""/>
      <w:lvlJc w:val="left"/>
      <w:pPr>
        <w:ind w:left="2160" w:hanging="360"/>
      </w:pPr>
      <w:rPr>
        <w:rFonts w:ascii="Wingdings" w:hAnsi="Wingdings" w:hint="default"/>
      </w:rPr>
    </w:lvl>
    <w:lvl w:ilvl="3" w:tplc="7D14E7A2" w:tentative="1">
      <w:start w:val="1"/>
      <w:numFmt w:val="bullet"/>
      <w:lvlText w:val=""/>
      <w:lvlJc w:val="left"/>
      <w:pPr>
        <w:ind w:left="2880" w:hanging="360"/>
      </w:pPr>
      <w:rPr>
        <w:rFonts w:ascii="Symbol" w:hAnsi="Symbol" w:hint="default"/>
      </w:rPr>
    </w:lvl>
    <w:lvl w:ilvl="4" w:tplc="F9BEB9A6" w:tentative="1">
      <w:start w:val="1"/>
      <w:numFmt w:val="bullet"/>
      <w:lvlText w:val="o"/>
      <w:lvlJc w:val="left"/>
      <w:pPr>
        <w:ind w:left="3600" w:hanging="360"/>
      </w:pPr>
      <w:rPr>
        <w:rFonts w:ascii="Courier New" w:hAnsi="Courier New" w:cs="Courier New" w:hint="default"/>
      </w:rPr>
    </w:lvl>
    <w:lvl w:ilvl="5" w:tplc="9DF68A4C" w:tentative="1">
      <w:start w:val="1"/>
      <w:numFmt w:val="bullet"/>
      <w:lvlText w:val=""/>
      <w:lvlJc w:val="left"/>
      <w:pPr>
        <w:ind w:left="4320" w:hanging="360"/>
      </w:pPr>
      <w:rPr>
        <w:rFonts w:ascii="Wingdings" w:hAnsi="Wingdings" w:hint="default"/>
      </w:rPr>
    </w:lvl>
    <w:lvl w:ilvl="6" w:tplc="E5E05826" w:tentative="1">
      <w:start w:val="1"/>
      <w:numFmt w:val="bullet"/>
      <w:lvlText w:val=""/>
      <w:lvlJc w:val="left"/>
      <w:pPr>
        <w:ind w:left="5040" w:hanging="360"/>
      </w:pPr>
      <w:rPr>
        <w:rFonts w:ascii="Symbol" w:hAnsi="Symbol" w:hint="default"/>
      </w:rPr>
    </w:lvl>
    <w:lvl w:ilvl="7" w:tplc="2DB024B2" w:tentative="1">
      <w:start w:val="1"/>
      <w:numFmt w:val="bullet"/>
      <w:lvlText w:val="o"/>
      <w:lvlJc w:val="left"/>
      <w:pPr>
        <w:ind w:left="5760" w:hanging="360"/>
      </w:pPr>
      <w:rPr>
        <w:rFonts w:ascii="Courier New" w:hAnsi="Courier New" w:cs="Courier New" w:hint="default"/>
      </w:rPr>
    </w:lvl>
    <w:lvl w:ilvl="8" w:tplc="3B885772" w:tentative="1">
      <w:start w:val="1"/>
      <w:numFmt w:val="bullet"/>
      <w:lvlText w:val=""/>
      <w:lvlJc w:val="left"/>
      <w:pPr>
        <w:ind w:left="6480" w:hanging="360"/>
      </w:pPr>
      <w:rPr>
        <w:rFonts w:ascii="Wingdings" w:hAnsi="Wingdings" w:hint="default"/>
      </w:rPr>
    </w:lvl>
  </w:abstractNum>
  <w:abstractNum w:abstractNumId="3" w15:restartNumberingAfterBreak="0">
    <w:nsid w:val="2E5F1DEB"/>
    <w:multiLevelType w:val="multilevel"/>
    <w:tmpl w:val="D77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C7A89"/>
    <w:multiLevelType w:val="multilevel"/>
    <w:tmpl w:val="5CCC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21971"/>
    <w:multiLevelType w:val="hybridMultilevel"/>
    <w:tmpl w:val="860E6328"/>
    <w:lvl w:ilvl="0" w:tplc="7AF488B8">
      <w:start w:val="1"/>
      <w:numFmt w:val="bullet"/>
      <w:lvlText w:val=""/>
      <w:lvlJc w:val="left"/>
      <w:pPr>
        <w:ind w:left="720" w:hanging="360"/>
      </w:pPr>
      <w:rPr>
        <w:rFonts w:ascii="Symbol" w:hAnsi="Symbol" w:hint="default"/>
      </w:rPr>
    </w:lvl>
    <w:lvl w:ilvl="1" w:tplc="7D60716A">
      <w:numFmt w:val="bullet"/>
      <w:lvlText w:val="-"/>
      <w:lvlJc w:val="left"/>
      <w:pPr>
        <w:ind w:left="1440" w:hanging="360"/>
      </w:pPr>
      <w:rPr>
        <w:rFonts w:ascii="Times New Roman" w:eastAsia="Times New Roman" w:hAnsi="Times New Roman" w:cs="Times New Roman" w:hint="default"/>
        <w:color w:val="000000"/>
      </w:rPr>
    </w:lvl>
    <w:lvl w:ilvl="2" w:tplc="513E3CF4" w:tentative="1">
      <w:start w:val="1"/>
      <w:numFmt w:val="bullet"/>
      <w:lvlText w:val=""/>
      <w:lvlJc w:val="left"/>
      <w:pPr>
        <w:ind w:left="2160" w:hanging="360"/>
      </w:pPr>
      <w:rPr>
        <w:rFonts w:ascii="Wingdings" w:hAnsi="Wingdings" w:hint="default"/>
      </w:rPr>
    </w:lvl>
    <w:lvl w:ilvl="3" w:tplc="CDC47064" w:tentative="1">
      <w:start w:val="1"/>
      <w:numFmt w:val="bullet"/>
      <w:lvlText w:val=""/>
      <w:lvlJc w:val="left"/>
      <w:pPr>
        <w:ind w:left="2880" w:hanging="360"/>
      </w:pPr>
      <w:rPr>
        <w:rFonts w:ascii="Symbol" w:hAnsi="Symbol" w:hint="default"/>
      </w:rPr>
    </w:lvl>
    <w:lvl w:ilvl="4" w:tplc="26749CD0" w:tentative="1">
      <w:start w:val="1"/>
      <w:numFmt w:val="bullet"/>
      <w:lvlText w:val="o"/>
      <w:lvlJc w:val="left"/>
      <w:pPr>
        <w:ind w:left="3600" w:hanging="360"/>
      </w:pPr>
      <w:rPr>
        <w:rFonts w:ascii="Courier New" w:hAnsi="Courier New" w:cs="Courier New" w:hint="default"/>
      </w:rPr>
    </w:lvl>
    <w:lvl w:ilvl="5" w:tplc="6F04503E" w:tentative="1">
      <w:start w:val="1"/>
      <w:numFmt w:val="bullet"/>
      <w:lvlText w:val=""/>
      <w:lvlJc w:val="left"/>
      <w:pPr>
        <w:ind w:left="4320" w:hanging="360"/>
      </w:pPr>
      <w:rPr>
        <w:rFonts w:ascii="Wingdings" w:hAnsi="Wingdings" w:hint="default"/>
      </w:rPr>
    </w:lvl>
    <w:lvl w:ilvl="6" w:tplc="D07A85C6" w:tentative="1">
      <w:start w:val="1"/>
      <w:numFmt w:val="bullet"/>
      <w:lvlText w:val=""/>
      <w:lvlJc w:val="left"/>
      <w:pPr>
        <w:ind w:left="5040" w:hanging="360"/>
      </w:pPr>
      <w:rPr>
        <w:rFonts w:ascii="Symbol" w:hAnsi="Symbol" w:hint="default"/>
      </w:rPr>
    </w:lvl>
    <w:lvl w:ilvl="7" w:tplc="7F3A399C" w:tentative="1">
      <w:start w:val="1"/>
      <w:numFmt w:val="bullet"/>
      <w:lvlText w:val="o"/>
      <w:lvlJc w:val="left"/>
      <w:pPr>
        <w:ind w:left="5760" w:hanging="360"/>
      </w:pPr>
      <w:rPr>
        <w:rFonts w:ascii="Courier New" w:hAnsi="Courier New" w:cs="Courier New" w:hint="default"/>
      </w:rPr>
    </w:lvl>
    <w:lvl w:ilvl="8" w:tplc="61E4072A" w:tentative="1">
      <w:start w:val="1"/>
      <w:numFmt w:val="bullet"/>
      <w:lvlText w:val=""/>
      <w:lvlJc w:val="left"/>
      <w:pPr>
        <w:ind w:left="6480" w:hanging="360"/>
      </w:pPr>
      <w:rPr>
        <w:rFonts w:ascii="Wingdings" w:hAnsi="Wingdings" w:hint="default"/>
      </w:rPr>
    </w:lvl>
  </w:abstractNum>
  <w:abstractNum w:abstractNumId="6" w15:restartNumberingAfterBreak="0">
    <w:nsid w:val="4FDF51B9"/>
    <w:multiLevelType w:val="hybridMultilevel"/>
    <w:tmpl w:val="E1504826"/>
    <w:lvl w:ilvl="0" w:tplc="AC34D534">
      <w:start w:val="1"/>
      <w:numFmt w:val="bullet"/>
      <w:lvlText w:val=""/>
      <w:lvlJc w:val="left"/>
      <w:pPr>
        <w:ind w:left="720" w:hanging="360"/>
      </w:pPr>
      <w:rPr>
        <w:rFonts w:ascii="Symbol" w:hAnsi="Symbol" w:hint="default"/>
      </w:rPr>
    </w:lvl>
    <w:lvl w:ilvl="1" w:tplc="E52EA7C2" w:tentative="1">
      <w:start w:val="1"/>
      <w:numFmt w:val="bullet"/>
      <w:lvlText w:val="o"/>
      <w:lvlJc w:val="left"/>
      <w:pPr>
        <w:ind w:left="1440" w:hanging="360"/>
      </w:pPr>
      <w:rPr>
        <w:rFonts w:ascii="Courier New" w:hAnsi="Courier New" w:cs="Courier New" w:hint="default"/>
      </w:rPr>
    </w:lvl>
    <w:lvl w:ilvl="2" w:tplc="40C2DFE0" w:tentative="1">
      <w:start w:val="1"/>
      <w:numFmt w:val="bullet"/>
      <w:lvlText w:val=""/>
      <w:lvlJc w:val="left"/>
      <w:pPr>
        <w:ind w:left="2160" w:hanging="360"/>
      </w:pPr>
      <w:rPr>
        <w:rFonts w:ascii="Wingdings" w:hAnsi="Wingdings" w:hint="default"/>
      </w:rPr>
    </w:lvl>
    <w:lvl w:ilvl="3" w:tplc="40B82070" w:tentative="1">
      <w:start w:val="1"/>
      <w:numFmt w:val="bullet"/>
      <w:lvlText w:val=""/>
      <w:lvlJc w:val="left"/>
      <w:pPr>
        <w:ind w:left="2880" w:hanging="360"/>
      </w:pPr>
      <w:rPr>
        <w:rFonts w:ascii="Symbol" w:hAnsi="Symbol" w:hint="default"/>
      </w:rPr>
    </w:lvl>
    <w:lvl w:ilvl="4" w:tplc="E37CA202" w:tentative="1">
      <w:start w:val="1"/>
      <w:numFmt w:val="bullet"/>
      <w:lvlText w:val="o"/>
      <w:lvlJc w:val="left"/>
      <w:pPr>
        <w:ind w:left="3600" w:hanging="360"/>
      </w:pPr>
      <w:rPr>
        <w:rFonts w:ascii="Courier New" w:hAnsi="Courier New" w:cs="Courier New" w:hint="default"/>
      </w:rPr>
    </w:lvl>
    <w:lvl w:ilvl="5" w:tplc="8F0A1D6C" w:tentative="1">
      <w:start w:val="1"/>
      <w:numFmt w:val="bullet"/>
      <w:lvlText w:val=""/>
      <w:lvlJc w:val="left"/>
      <w:pPr>
        <w:ind w:left="4320" w:hanging="360"/>
      </w:pPr>
      <w:rPr>
        <w:rFonts w:ascii="Wingdings" w:hAnsi="Wingdings" w:hint="default"/>
      </w:rPr>
    </w:lvl>
    <w:lvl w:ilvl="6" w:tplc="15EC5216" w:tentative="1">
      <w:start w:val="1"/>
      <w:numFmt w:val="bullet"/>
      <w:lvlText w:val=""/>
      <w:lvlJc w:val="left"/>
      <w:pPr>
        <w:ind w:left="5040" w:hanging="360"/>
      </w:pPr>
      <w:rPr>
        <w:rFonts w:ascii="Symbol" w:hAnsi="Symbol" w:hint="default"/>
      </w:rPr>
    </w:lvl>
    <w:lvl w:ilvl="7" w:tplc="7916DE98" w:tentative="1">
      <w:start w:val="1"/>
      <w:numFmt w:val="bullet"/>
      <w:lvlText w:val="o"/>
      <w:lvlJc w:val="left"/>
      <w:pPr>
        <w:ind w:left="5760" w:hanging="360"/>
      </w:pPr>
      <w:rPr>
        <w:rFonts w:ascii="Courier New" w:hAnsi="Courier New" w:cs="Courier New" w:hint="default"/>
      </w:rPr>
    </w:lvl>
    <w:lvl w:ilvl="8" w:tplc="0554A13C" w:tentative="1">
      <w:start w:val="1"/>
      <w:numFmt w:val="bullet"/>
      <w:lvlText w:val=""/>
      <w:lvlJc w:val="left"/>
      <w:pPr>
        <w:ind w:left="6480" w:hanging="360"/>
      </w:pPr>
      <w:rPr>
        <w:rFonts w:ascii="Wingdings" w:hAnsi="Wingdings" w:hint="default"/>
      </w:rPr>
    </w:lvl>
  </w:abstractNum>
  <w:abstractNum w:abstractNumId="7" w15:restartNumberingAfterBreak="0">
    <w:nsid w:val="613279BD"/>
    <w:multiLevelType w:val="hybridMultilevel"/>
    <w:tmpl w:val="946C76C4"/>
    <w:lvl w:ilvl="0" w:tplc="E2160C4A">
      <w:start w:val="1"/>
      <w:numFmt w:val="decimal"/>
      <w:lvlText w:val="%1."/>
      <w:lvlJc w:val="left"/>
      <w:pPr>
        <w:ind w:left="720" w:hanging="360"/>
      </w:pPr>
      <w:rPr>
        <w:rFonts w:hint="default"/>
        <w:b/>
      </w:rPr>
    </w:lvl>
    <w:lvl w:ilvl="1" w:tplc="B65C8A5C" w:tentative="1">
      <w:start w:val="1"/>
      <w:numFmt w:val="lowerLetter"/>
      <w:lvlText w:val="%2."/>
      <w:lvlJc w:val="left"/>
      <w:pPr>
        <w:ind w:left="1440" w:hanging="360"/>
      </w:pPr>
    </w:lvl>
    <w:lvl w:ilvl="2" w:tplc="8238322E" w:tentative="1">
      <w:start w:val="1"/>
      <w:numFmt w:val="lowerRoman"/>
      <w:lvlText w:val="%3."/>
      <w:lvlJc w:val="right"/>
      <w:pPr>
        <w:ind w:left="2160" w:hanging="180"/>
      </w:pPr>
    </w:lvl>
    <w:lvl w:ilvl="3" w:tplc="739E1936" w:tentative="1">
      <w:start w:val="1"/>
      <w:numFmt w:val="decimal"/>
      <w:lvlText w:val="%4."/>
      <w:lvlJc w:val="left"/>
      <w:pPr>
        <w:ind w:left="2880" w:hanging="360"/>
      </w:pPr>
    </w:lvl>
    <w:lvl w:ilvl="4" w:tplc="70DC44D4" w:tentative="1">
      <w:start w:val="1"/>
      <w:numFmt w:val="lowerLetter"/>
      <w:lvlText w:val="%5."/>
      <w:lvlJc w:val="left"/>
      <w:pPr>
        <w:ind w:left="3600" w:hanging="360"/>
      </w:pPr>
    </w:lvl>
    <w:lvl w:ilvl="5" w:tplc="D55E0D86" w:tentative="1">
      <w:start w:val="1"/>
      <w:numFmt w:val="lowerRoman"/>
      <w:lvlText w:val="%6."/>
      <w:lvlJc w:val="right"/>
      <w:pPr>
        <w:ind w:left="4320" w:hanging="180"/>
      </w:pPr>
    </w:lvl>
    <w:lvl w:ilvl="6" w:tplc="4E801044" w:tentative="1">
      <w:start w:val="1"/>
      <w:numFmt w:val="decimal"/>
      <w:lvlText w:val="%7."/>
      <w:lvlJc w:val="left"/>
      <w:pPr>
        <w:ind w:left="5040" w:hanging="360"/>
      </w:pPr>
    </w:lvl>
    <w:lvl w:ilvl="7" w:tplc="84CAA4CA" w:tentative="1">
      <w:start w:val="1"/>
      <w:numFmt w:val="lowerLetter"/>
      <w:lvlText w:val="%8."/>
      <w:lvlJc w:val="left"/>
      <w:pPr>
        <w:ind w:left="5760" w:hanging="360"/>
      </w:pPr>
    </w:lvl>
    <w:lvl w:ilvl="8" w:tplc="5E6231D2" w:tentative="1">
      <w:start w:val="1"/>
      <w:numFmt w:val="lowerRoman"/>
      <w:lvlText w:val="%9."/>
      <w:lvlJc w:val="right"/>
      <w:pPr>
        <w:ind w:left="6480" w:hanging="180"/>
      </w:pPr>
    </w:lvl>
  </w:abstractNum>
  <w:abstractNum w:abstractNumId="8" w15:restartNumberingAfterBreak="0">
    <w:nsid w:val="697B6AB6"/>
    <w:multiLevelType w:val="multilevel"/>
    <w:tmpl w:val="4A66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6B2449"/>
    <w:multiLevelType w:val="hybridMultilevel"/>
    <w:tmpl w:val="A066D4CC"/>
    <w:lvl w:ilvl="0" w:tplc="C53C4116">
      <w:start w:val="1"/>
      <w:numFmt w:val="bullet"/>
      <w:lvlText w:val=""/>
      <w:lvlJc w:val="left"/>
      <w:pPr>
        <w:ind w:left="720" w:hanging="360"/>
      </w:pPr>
      <w:rPr>
        <w:rFonts w:ascii="Symbol" w:hAnsi="Symbol" w:hint="default"/>
      </w:rPr>
    </w:lvl>
    <w:lvl w:ilvl="1" w:tplc="3994468C" w:tentative="1">
      <w:start w:val="1"/>
      <w:numFmt w:val="bullet"/>
      <w:lvlText w:val="o"/>
      <w:lvlJc w:val="left"/>
      <w:pPr>
        <w:ind w:left="1440" w:hanging="360"/>
      </w:pPr>
      <w:rPr>
        <w:rFonts w:ascii="Courier New" w:hAnsi="Courier New" w:cs="Courier New" w:hint="default"/>
      </w:rPr>
    </w:lvl>
    <w:lvl w:ilvl="2" w:tplc="F24617D2" w:tentative="1">
      <w:start w:val="1"/>
      <w:numFmt w:val="bullet"/>
      <w:lvlText w:val=""/>
      <w:lvlJc w:val="left"/>
      <w:pPr>
        <w:ind w:left="2160" w:hanging="360"/>
      </w:pPr>
      <w:rPr>
        <w:rFonts w:ascii="Wingdings" w:hAnsi="Wingdings" w:hint="default"/>
      </w:rPr>
    </w:lvl>
    <w:lvl w:ilvl="3" w:tplc="1A7C74AE" w:tentative="1">
      <w:start w:val="1"/>
      <w:numFmt w:val="bullet"/>
      <w:lvlText w:val=""/>
      <w:lvlJc w:val="left"/>
      <w:pPr>
        <w:ind w:left="2880" w:hanging="360"/>
      </w:pPr>
      <w:rPr>
        <w:rFonts w:ascii="Symbol" w:hAnsi="Symbol" w:hint="default"/>
      </w:rPr>
    </w:lvl>
    <w:lvl w:ilvl="4" w:tplc="B1441A2E" w:tentative="1">
      <w:start w:val="1"/>
      <w:numFmt w:val="bullet"/>
      <w:lvlText w:val="o"/>
      <w:lvlJc w:val="left"/>
      <w:pPr>
        <w:ind w:left="3600" w:hanging="360"/>
      </w:pPr>
      <w:rPr>
        <w:rFonts w:ascii="Courier New" w:hAnsi="Courier New" w:cs="Courier New" w:hint="default"/>
      </w:rPr>
    </w:lvl>
    <w:lvl w:ilvl="5" w:tplc="A7DC20E2" w:tentative="1">
      <w:start w:val="1"/>
      <w:numFmt w:val="bullet"/>
      <w:lvlText w:val=""/>
      <w:lvlJc w:val="left"/>
      <w:pPr>
        <w:ind w:left="4320" w:hanging="360"/>
      </w:pPr>
      <w:rPr>
        <w:rFonts w:ascii="Wingdings" w:hAnsi="Wingdings" w:hint="default"/>
      </w:rPr>
    </w:lvl>
    <w:lvl w:ilvl="6" w:tplc="08A26F34" w:tentative="1">
      <w:start w:val="1"/>
      <w:numFmt w:val="bullet"/>
      <w:lvlText w:val=""/>
      <w:lvlJc w:val="left"/>
      <w:pPr>
        <w:ind w:left="5040" w:hanging="360"/>
      </w:pPr>
      <w:rPr>
        <w:rFonts w:ascii="Symbol" w:hAnsi="Symbol" w:hint="default"/>
      </w:rPr>
    </w:lvl>
    <w:lvl w:ilvl="7" w:tplc="916E8D14" w:tentative="1">
      <w:start w:val="1"/>
      <w:numFmt w:val="bullet"/>
      <w:lvlText w:val="o"/>
      <w:lvlJc w:val="left"/>
      <w:pPr>
        <w:ind w:left="5760" w:hanging="360"/>
      </w:pPr>
      <w:rPr>
        <w:rFonts w:ascii="Courier New" w:hAnsi="Courier New" w:cs="Courier New" w:hint="default"/>
      </w:rPr>
    </w:lvl>
    <w:lvl w:ilvl="8" w:tplc="D5F6FE2A" w:tentative="1">
      <w:start w:val="1"/>
      <w:numFmt w:val="bullet"/>
      <w:lvlText w:val=""/>
      <w:lvlJc w:val="left"/>
      <w:pPr>
        <w:ind w:left="6480" w:hanging="360"/>
      </w:pPr>
      <w:rPr>
        <w:rFonts w:ascii="Wingdings" w:hAnsi="Wingdings" w:hint="default"/>
      </w:rPr>
    </w:lvl>
  </w:abstractNum>
  <w:abstractNum w:abstractNumId="10" w15:restartNumberingAfterBreak="0">
    <w:nsid w:val="6BE20D17"/>
    <w:multiLevelType w:val="hybridMultilevel"/>
    <w:tmpl w:val="A56A42D4"/>
    <w:lvl w:ilvl="0" w:tplc="E684EC3A">
      <w:start w:val="1"/>
      <w:numFmt w:val="bullet"/>
      <w:lvlText w:val=""/>
      <w:lvlJc w:val="left"/>
      <w:pPr>
        <w:ind w:left="720" w:hanging="360"/>
      </w:pPr>
      <w:rPr>
        <w:rFonts w:ascii="Symbol" w:hAnsi="Symbol" w:hint="default"/>
      </w:rPr>
    </w:lvl>
    <w:lvl w:ilvl="1" w:tplc="0DAAB2E6" w:tentative="1">
      <w:start w:val="1"/>
      <w:numFmt w:val="bullet"/>
      <w:lvlText w:val="o"/>
      <w:lvlJc w:val="left"/>
      <w:pPr>
        <w:ind w:left="1440" w:hanging="360"/>
      </w:pPr>
      <w:rPr>
        <w:rFonts w:ascii="Courier New" w:hAnsi="Courier New" w:cs="Courier New" w:hint="default"/>
      </w:rPr>
    </w:lvl>
    <w:lvl w:ilvl="2" w:tplc="B04A923E" w:tentative="1">
      <w:start w:val="1"/>
      <w:numFmt w:val="bullet"/>
      <w:lvlText w:val=""/>
      <w:lvlJc w:val="left"/>
      <w:pPr>
        <w:ind w:left="2160" w:hanging="360"/>
      </w:pPr>
      <w:rPr>
        <w:rFonts w:ascii="Wingdings" w:hAnsi="Wingdings" w:hint="default"/>
      </w:rPr>
    </w:lvl>
    <w:lvl w:ilvl="3" w:tplc="BCB870EE" w:tentative="1">
      <w:start w:val="1"/>
      <w:numFmt w:val="bullet"/>
      <w:lvlText w:val=""/>
      <w:lvlJc w:val="left"/>
      <w:pPr>
        <w:ind w:left="2880" w:hanging="360"/>
      </w:pPr>
      <w:rPr>
        <w:rFonts w:ascii="Symbol" w:hAnsi="Symbol" w:hint="default"/>
      </w:rPr>
    </w:lvl>
    <w:lvl w:ilvl="4" w:tplc="BD90BEB8" w:tentative="1">
      <w:start w:val="1"/>
      <w:numFmt w:val="bullet"/>
      <w:lvlText w:val="o"/>
      <w:lvlJc w:val="left"/>
      <w:pPr>
        <w:ind w:left="3600" w:hanging="360"/>
      </w:pPr>
      <w:rPr>
        <w:rFonts w:ascii="Courier New" w:hAnsi="Courier New" w:cs="Courier New" w:hint="default"/>
      </w:rPr>
    </w:lvl>
    <w:lvl w:ilvl="5" w:tplc="205265F6" w:tentative="1">
      <w:start w:val="1"/>
      <w:numFmt w:val="bullet"/>
      <w:lvlText w:val=""/>
      <w:lvlJc w:val="left"/>
      <w:pPr>
        <w:ind w:left="4320" w:hanging="360"/>
      </w:pPr>
      <w:rPr>
        <w:rFonts w:ascii="Wingdings" w:hAnsi="Wingdings" w:hint="default"/>
      </w:rPr>
    </w:lvl>
    <w:lvl w:ilvl="6" w:tplc="F9BA0E10" w:tentative="1">
      <w:start w:val="1"/>
      <w:numFmt w:val="bullet"/>
      <w:lvlText w:val=""/>
      <w:lvlJc w:val="left"/>
      <w:pPr>
        <w:ind w:left="5040" w:hanging="360"/>
      </w:pPr>
      <w:rPr>
        <w:rFonts w:ascii="Symbol" w:hAnsi="Symbol" w:hint="default"/>
      </w:rPr>
    </w:lvl>
    <w:lvl w:ilvl="7" w:tplc="F8A4669C" w:tentative="1">
      <w:start w:val="1"/>
      <w:numFmt w:val="bullet"/>
      <w:lvlText w:val="o"/>
      <w:lvlJc w:val="left"/>
      <w:pPr>
        <w:ind w:left="5760" w:hanging="360"/>
      </w:pPr>
      <w:rPr>
        <w:rFonts w:ascii="Courier New" w:hAnsi="Courier New" w:cs="Courier New" w:hint="default"/>
      </w:rPr>
    </w:lvl>
    <w:lvl w:ilvl="8" w:tplc="FFD2BB40" w:tentative="1">
      <w:start w:val="1"/>
      <w:numFmt w:val="bullet"/>
      <w:lvlText w:val=""/>
      <w:lvlJc w:val="left"/>
      <w:pPr>
        <w:ind w:left="6480" w:hanging="360"/>
      </w:pPr>
      <w:rPr>
        <w:rFonts w:ascii="Wingdings" w:hAnsi="Wingdings" w:hint="default"/>
      </w:rPr>
    </w:lvl>
  </w:abstractNum>
  <w:abstractNum w:abstractNumId="11" w15:restartNumberingAfterBreak="0">
    <w:nsid w:val="6FB9616D"/>
    <w:multiLevelType w:val="multilevel"/>
    <w:tmpl w:val="8698E8AE"/>
    <w:lvl w:ilvl="0">
      <w:start w:val="1"/>
      <w:numFmt w:val="decimal"/>
      <w:lvlText w:val="%1."/>
      <w:lvlJc w:val="left"/>
      <w:pPr>
        <w:ind w:left="6598" w:hanging="360"/>
      </w:pPr>
      <w:rPr>
        <w:rFonts w:ascii="Times New Roman" w:eastAsiaTheme="minorHAnsi" w:hAnsi="Times New Roman" w:cs="Times New Roman"/>
        <w:b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2"/>
  </w:num>
  <w:num w:numId="4">
    <w:abstractNumId w:val="1"/>
  </w:num>
  <w:num w:numId="5">
    <w:abstractNumId w:val="5"/>
  </w:num>
  <w:num w:numId="6">
    <w:abstractNumId w:val="9"/>
  </w:num>
  <w:num w:numId="7">
    <w:abstractNumId w:val="10"/>
  </w:num>
  <w:num w:numId="8">
    <w:abstractNumId w:val="3"/>
  </w:num>
  <w:num w:numId="9">
    <w:abstractNumId w:val="4"/>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B2"/>
    <w:rsid w:val="00014661"/>
    <w:rsid w:val="000411BF"/>
    <w:rsid w:val="00045C51"/>
    <w:rsid w:val="000912D8"/>
    <w:rsid w:val="000C0352"/>
    <w:rsid w:val="000D2866"/>
    <w:rsid w:val="000F36A9"/>
    <w:rsid w:val="000F7BA3"/>
    <w:rsid w:val="00157215"/>
    <w:rsid w:val="00163635"/>
    <w:rsid w:val="001710E9"/>
    <w:rsid w:val="001965E0"/>
    <w:rsid w:val="001D2630"/>
    <w:rsid w:val="001D3AFA"/>
    <w:rsid w:val="002115ED"/>
    <w:rsid w:val="0023575F"/>
    <w:rsid w:val="00256368"/>
    <w:rsid w:val="00265DA9"/>
    <w:rsid w:val="0026757E"/>
    <w:rsid w:val="00283701"/>
    <w:rsid w:val="002C4949"/>
    <w:rsid w:val="00307AFB"/>
    <w:rsid w:val="00321E95"/>
    <w:rsid w:val="00332C35"/>
    <w:rsid w:val="00347C57"/>
    <w:rsid w:val="003B6EEF"/>
    <w:rsid w:val="003C08CF"/>
    <w:rsid w:val="003C63E0"/>
    <w:rsid w:val="00491459"/>
    <w:rsid w:val="00494CF5"/>
    <w:rsid w:val="004B5FC5"/>
    <w:rsid w:val="004C59BA"/>
    <w:rsid w:val="00500078"/>
    <w:rsid w:val="0053435F"/>
    <w:rsid w:val="00575695"/>
    <w:rsid w:val="00595385"/>
    <w:rsid w:val="005B2AF9"/>
    <w:rsid w:val="006026DB"/>
    <w:rsid w:val="00607238"/>
    <w:rsid w:val="00632E97"/>
    <w:rsid w:val="00655B50"/>
    <w:rsid w:val="006803CD"/>
    <w:rsid w:val="006D62CA"/>
    <w:rsid w:val="006F1802"/>
    <w:rsid w:val="0073665A"/>
    <w:rsid w:val="0075681F"/>
    <w:rsid w:val="007B57D7"/>
    <w:rsid w:val="007C053E"/>
    <w:rsid w:val="007E5372"/>
    <w:rsid w:val="007F44DC"/>
    <w:rsid w:val="007F58B2"/>
    <w:rsid w:val="0085057A"/>
    <w:rsid w:val="008B35DF"/>
    <w:rsid w:val="008E1DCE"/>
    <w:rsid w:val="00960DD4"/>
    <w:rsid w:val="00966B90"/>
    <w:rsid w:val="009932B8"/>
    <w:rsid w:val="0099654E"/>
    <w:rsid w:val="009F20FF"/>
    <w:rsid w:val="009F5B79"/>
    <w:rsid w:val="00A53029"/>
    <w:rsid w:val="00A54DA6"/>
    <w:rsid w:val="00A77795"/>
    <w:rsid w:val="00A978EF"/>
    <w:rsid w:val="00AD38EB"/>
    <w:rsid w:val="00AF6DF4"/>
    <w:rsid w:val="00B01DF2"/>
    <w:rsid w:val="00B0604A"/>
    <w:rsid w:val="00B134E5"/>
    <w:rsid w:val="00C52DF6"/>
    <w:rsid w:val="00C577EF"/>
    <w:rsid w:val="00CC0677"/>
    <w:rsid w:val="00D55839"/>
    <w:rsid w:val="00D8219D"/>
    <w:rsid w:val="00DB6C5B"/>
    <w:rsid w:val="00DD0F22"/>
    <w:rsid w:val="00DD5750"/>
    <w:rsid w:val="00DD6717"/>
    <w:rsid w:val="00E133B6"/>
    <w:rsid w:val="00E2737C"/>
    <w:rsid w:val="00E3071D"/>
    <w:rsid w:val="00E541DB"/>
    <w:rsid w:val="00E66A81"/>
    <w:rsid w:val="00E869B6"/>
    <w:rsid w:val="00EF5C29"/>
    <w:rsid w:val="00F31C83"/>
    <w:rsid w:val="00F55093"/>
    <w:rsid w:val="00F863E1"/>
    <w:rsid w:val="00FB256C"/>
    <w:rsid w:val="00FE1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D327"/>
  <w15:chartTrackingRefBased/>
  <w15:docId w15:val="{9581FDDB-E0F0-47EF-BE53-C80F37F2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58B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style>
  <w:style w:type="paragraph" w:styleId="Heading2">
    <w:name w:val="heading 2"/>
    <w:basedOn w:val="Normal"/>
    <w:link w:val="Heading2Char"/>
    <w:uiPriority w:val="9"/>
    <w:qFormat/>
    <w:rsid w:val="00F550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1"/>
    </w:pPr>
    <w:rPr>
      <w:b/>
      <w:bCs/>
      <w:color w:val="auto"/>
      <w:sz w:val="36"/>
      <w:szCs w:val="36"/>
    </w:rPr>
  </w:style>
  <w:style w:type="paragraph" w:styleId="Heading3">
    <w:name w:val="heading 3"/>
    <w:basedOn w:val="Normal"/>
    <w:link w:val="Heading3Char"/>
    <w:uiPriority w:val="9"/>
    <w:qFormat/>
    <w:rsid w:val="00F550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name w:val="a"/>
    <w:basedOn w:val="TableNormal"/>
    <w:rsid w:val="007F58B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tblPr>
      <w:tblStyleRowBandSize w:val="1"/>
      <w:tblStyleColBandSize w:val="1"/>
      <w:tblInd w:w="0" w:type="nil"/>
    </w:tblPr>
  </w:style>
  <w:style w:type="table" w:customStyle="1" w:styleId="a0">
    <w:name w:val="a0"/>
    <w:basedOn w:val="TableNormal"/>
    <w:rsid w:val="007F58B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tblPr>
      <w:tblStyleRowBandSize w:val="1"/>
      <w:tblStyleColBandSize w:val="1"/>
      <w:tblInd w:w="0" w:type="nil"/>
    </w:tblPr>
  </w:style>
  <w:style w:type="table" w:customStyle="1" w:styleId="a1">
    <w:name w:val="a1"/>
    <w:basedOn w:val="TableNormal"/>
    <w:rsid w:val="007F58B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tblPr>
      <w:tblStyleRowBandSize w:val="1"/>
      <w:tblStyleColBandSize w:val="1"/>
      <w:tblInd w:w="0" w:type="nil"/>
    </w:tblPr>
  </w:style>
  <w:style w:type="table" w:customStyle="1" w:styleId="a2">
    <w:name w:val="a2"/>
    <w:basedOn w:val="TableNormal"/>
    <w:rsid w:val="007F58B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tblPr>
      <w:tblStyleRowBandSize w:val="1"/>
      <w:tblStyleColBandSize w:val="1"/>
      <w:tblInd w:w="0" w:type="nil"/>
    </w:tblPr>
  </w:style>
  <w:style w:type="paragraph" w:styleId="ListParagraph">
    <w:name w:val="List Paragraph"/>
    <w:basedOn w:val="Normal"/>
    <w:uiPriority w:val="34"/>
    <w:qFormat/>
    <w:rsid w:val="007F58B2"/>
    <w:pPr>
      <w:ind w:left="720"/>
      <w:contextualSpacing/>
    </w:pPr>
  </w:style>
  <w:style w:type="character" w:styleId="Hyperlink">
    <w:name w:val="Hyperlink"/>
    <w:basedOn w:val="DefaultParagraphFont"/>
    <w:uiPriority w:val="99"/>
    <w:unhideWhenUsed/>
    <w:rsid w:val="007F58B2"/>
    <w:rPr>
      <w:color w:val="0563C1" w:themeColor="hyperlink"/>
      <w:u w:val="single"/>
    </w:rPr>
  </w:style>
  <w:style w:type="character" w:styleId="CommentReference">
    <w:name w:val="annotation reference"/>
    <w:basedOn w:val="DefaultParagraphFont"/>
    <w:rsid w:val="007F58B2"/>
    <w:rPr>
      <w:sz w:val="16"/>
      <w:szCs w:val="16"/>
    </w:rPr>
  </w:style>
  <w:style w:type="paragraph" w:styleId="BalloonText">
    <w:name w:val="Balloon Text"/>
    <w:basedOn w:val="Normal"/>
    <w:link w:val="BalloonTextChar"/>
    <w:uiPriority w:val="99"/>
    <w:semiHidden/>
    <w:unhideWhenUsed/>
    <w:rsid w:val="007F5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8B2"/>
    <w:rPr>
      <w:rFonts w:ascii="Segoe UI" w:eastAsia="Times New Roman" w:hAnsi="Segoe UI" w:cs="Segoe UI"/>
      <w:color w:val="000000"/>
      <w:sz w:val="18"/>
      <w:szCs w:val="18"/>
      <w:lang w:eastAsia="lv-LV"/>
    </w:rPr>
  </w:style>
  <w:style w:type="paragraph" w:styleId="CommentText">
    <w:name w:val="annotation text"/>
    <w:basedOn w:val="Normal"/>
    <w:link w:val="CommentTextChar"/>
    <w:uiPriority w:val="99"/>
    <w:semiHidden/>
    <w:unhideWhenUsed/>
    <w:rsid w:val="007F58B2"/>
    <w:rPr>
      <w:sz w:val="20"/>
      <w:szCs w:val="20"/>
    </w:rPr>
  </w:style>
  <w:style w:type="character" w:customStyle="1" w:styleId="CommentTextChar">
    <w:name w:val="Comment Text Char"/>
    <w:basedOn w:val="DefaultParagraphFont"/>
    <w:link w:val="CommentText"/>
    <w:uiPriority w:val="99"/>
    <w:semiHidden/>
    <w:rsid w:val="007F58B2"/>
    <w:rPr>
      <w:rFonts w:ascii="Times New Roman" w:eastAsia="Times New Roman" w:hAnsi="Times New Roman" w:cs="Times New Roman"/>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7F58B2"/>
    <w:rPr>
      <w:b/>
      <w:bCs/>
    </w:rPr>
  </w:style>
  <w:style w:type="character" w:customStyle="1" w:styleId="CommentSubjectChar">
    <w:name w:val="Comment Subject Char"/>
    <w:basedOn w:val="CommentTextChar"/>
    <w:link w:val="CommentSubject"/>
    <w:uiPriority w:val="99"/>
    <w:semiHidden/>
    <w:rsid w:val="007F58B2"/>
    <w:rPr>
      <w:rFonts w:ascii="Times New Roman" w:eastAsia="Times New Roman" w:hAnsi="Times New Roman" w:cs="Times New Roman"/>
      <w:b/>
      <w:bCs/>
      <w:color w:val="000000"/>
      <w:sz w:val="20"/>
      <w:szCs w:val="20"/>
      <w:lang w:eastAsia="lv-LV"/>
    </w:rPr>
  </w:style>
  <w:style w:type="paragraph" w:styleId="Footer">
    <w:name w:val="footer"/>
    <w:basedOn w:val="Normal"/>
    <w:link w:val="FooterChar"/>
    <w:uiPriority w:val="99"/>
    <w:unhideWhenUsed/>
    <w:rsid w:val="00CC0677"/>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olor w:val="auto"/>
      <w:sz w:val="22"/>
      <w:szCs w:val="22"/>
    </w:rPr>
  </w:style>
  <w:style w:type="character" w:customStyle="1" w:styleId="FooterChar">
    <w:name w:val="Footer Char"/>
    <w:basedOn w:val="DefaultParagraphFont"/>
    <w:link w:val="Footer"/>
    <w:uiPriority w:val="99"/>
    <w:rsid w:val="00CC0677"/>
    <w:rPr>
      <w:rFonts w:eastAsiaTheme="minorEastAsia" w:cs="Times New Roman"/>
      <w:lang w:eastAsia="lv-LV"/>
    </w:rPr>
  </w:style>
  <w:style w:type="character" w:customStyle="1" w:styleId="Heading2Char">
    <w:name w:val="Heading 2 Char"/>
    <w:basedOn w:val="DefaultParagraphFont"/>
    <w:link w:val="Heading2"/>
    <w:uiPriority w:val="9"/>
    <w:rsid w:val="00F55093"/>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F55093"/>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F550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Strong">
    <w:name w:val="Strong"/>
    <w:basedOn w:val="DefaultParagraphFont"/>
    <w:uiPriority w:val="22"/>
    <w:qFormat/>
    <w:rsid w:val="00F55093"/>
    <w:rPr>
      <w:b/>
      <w:bCs/>
    </w:rPr>
  </w:style>
  <w:style w:type="character" w:styleId="Emphasis">
    <w:name w:val="Emphasis"/>
    <w:basedOn w:val="DefaultParagraphFont"/>
    <w:uiPriority w:val="20"/>
    <w:qFormat/>
    <w:rsid w:val="00F55093"/>
    <w:rPr>
      <w:i/>
      <w:iCs/>
    </w:rPr>
  </w:style>
  <w:style w:type="paragraph" w:styleId="BodyText2">
    <w:name w:val="Body Text 2"/>
    <w:basedOn w:val="Normal"/>
    <w:link w:val="BodyText2Char"/>
    <w:unhideWhenUsed/>
    <w:rsid w:val="00EF5C29"/>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line="480" w:lineRule="auto"/>
      <w:textAlignment w:val="baseline"/>
    </w:pPr>
    <w:rPr>
      <w:color w:val="auto"/>
      <w:szCs w:val="20"/>
    </w:rPr>
  </w:style>
  <w:style w:type="character" w:customStyle="1" w:styleId="BodyText2Char">
    <w:name w:val="Body Text 2 Char"/>
    <w:basedOn w:val="DefaultParagraphFont"/>
    <w:link w:val="BodyText2"/>
    <w:rsid w:val="00EF5C29"/>
    <w:rPr>
      <w:rFonts w:ascii="Times New Roman" w:eastAsia="Times New Roman" w:hAnsi="Times New Roman" w:cs="Times New Roman"/>
      <w:sz w:val="24"/>
      <w:szCs w:val="20"/>
      <w:lang w:eastAsia="lv-LV"/>
    </w:rPr>
  </w:style>
  <w:style w:type="table" w:styleId="TableGrid">
    <w:name w:val="Table Grid"/>
    <w:basedOn w:val="TableNormal"/>
    <w:rsid w:val="00A530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757E"/>
    <w:pPr>
      <w:spacing w:after="0" w:line="240" w:lineRule="auto"/>
    </w:pPr>
    <w:rPr>
      <w:rFonts w:ascii="Calibri" w:eastAsia="Calibri" w:hAnsi="Calibri" w:cs="Times New Roman"/>
      <w:lang w:val="en-GB"/>
    </w:rPr>
  </w:style>
  <w:style w:type="paragraph" w:customStyle="1" w:styleId="Sarakstarindkopa1">
    <w:name w:val="Saraksta rindkopa1"/>
    <w:basedOn w:val="Normal"/>
    <w:qFormat/>
    <w:rsid w:val="0026757E"/>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241">
      <w:bodyDiv w:val="1"/>
      <w:marLeft w:val="0"/>
      <w:marRight w:val="0"/>
      <w:marTop w:val="0"/>
      <w:marBottom w:val="0"/>
      <w:divBdr>
        <w:top w:val="none" w:sz="0" w:space="0" w:color="auto"/>
        <w:left w:val="none" w:sz="0" w:space="0" w:color="auto"/>
        <w:bottom w:val="none" w:sz="0" w:space="0" w:color="auto"/>
        <w:right w:val="none" w:sz="0" w:space="0" w:color="auto"/>
      </w:divBdr>
      <w:divsChild>
        <w:div w:id="203753335">
          <w:marLeft w:val="0"/>
          <w:marRight w:val="0"/>
          <w:marTop w:val="0"/>
          <w:marBottom w:val="0"/>
          <w:divBdr>
            <w:top w:val="none" w:sz="0" w:space="0" w:color="auto"/>
            <w:left w:val="none" w:sz="0" w:space="0" w:color="auto"/>
            <w:bottom w:val="none" w:sz="0" w:space="0" w:color="auto"/>
            <w:right w:val="none" w:sz="0" w:space="0" w:color="auto"/>
          </w:divBdr>
        </w:div>
        <w:div w:id="2091273900">
          <w:marLeft w:val="0"/>
          <w:marRight w:val="0"/>
          <w:marTop w:val="0"/>
          <w:marBottom w:val="0"/>
          <w:divBdr>
            <w:top w:val="none" w:sz="0" w:space="0" w:color="auto"/>
            <w:left w:val="none" w:sz="0" w:space="0" w:color="auto"/>
            <w:bottom w:val="none" w:sz="0" w:space="0" w:color="auto"/>
            <w:right w:val="none" w:sz="0" w:space="0" w:color="auto"/>
          </w:divBdr>
        </w:div>
        <w:div w:id="1209024708">
          <w:marLeft w:val="0"/>
          <w:marRight w:val="0"/>
          <w:marTop w:val="0"/>
          <w:marBottom w:val="0"/>
          <w:divBdr>
            <w:top w:val="none" w:sz="0" w:space="0" w:color="auto"/>
            <w:left w:val="none" w:sz="0" w:space="0" w:color="auto"/>
            <w:bottom w:val="none" w:sz="0" w:space="0" w:color="auto"/>
            <w:right w:val="none" w:sz="0" w:space="0" w:color="auto"/>
          </w:divBdr>
        </w:div>
        <w:div w:id="720717397">
          <w:marLeft w:val="0"/>
          <w:marRight w:val="0"/>
          <w:marTop w:val="0"/>
          <w:marBottom w:val="0"/>
          <w:divBdr>
            <w:top w:val="none" w:sz="0" w:space="0" w:color="auto"/>
            <w:left w:val="none" w:sz="0" w:space="0" w:color="auto"/>
            <w:bottom w:val="none" w:sz="0" w:space="0" w:color="auto"/>
            <w:right w:val="none" w:sz="0" w:space="0" w:color="auto"/>
          </w:divBdr>
        </w:div>
        <w:div w:id="1075737938">
          <w:marLeft w:val="0"/>
          <w:marRight w:val="0"/>
          <w:marTop w:val="0"/>
          <w:marBottom w:val="0"/>
          <w:divBdr>
            <w:top w:val="none" w:sz="0" w:space="0" w:color="auto"/>
            <w:left w:val="none" w:sz="0" w:space="0" w:color="auto"/>
            <w:bottom w:val="none" w:sz="0" w:space="0" w:color="auto"/>
            <w:right w:val="none" w:sz="0" w:space="0" w:color="auto"/>
          </w:divBdr>
        </w:div>
      </w:divsChild>
    </w:div>
    <w:div w:id="21050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66E3E-DF1A-43CD-9E3E-63E1ACFE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4954</Words>
  <Characters>2824</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 un padotībā esošās iestādes</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26</cp:revision>
  <cp:lastPrinted>2018-09-25T11:31:00Z</cp:lastPrinted>
  <dcterms:created xsi:type="dcterms:W3CDTF">2019-03-13T09:11:00Z</dcterms:created>
  <dcterms:modified xsi:type="dcterms:W3CDTF">2019-11-22T13:14:00Z</dcterms:modified>
</cp:coreProperties>
</file>